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i w:val="0"/>
          <w:smallCaps w:val="0"/>
          <w:strike w:val="0"/>
          <w:color w:val="000000"/>
          <w:sz w:val="22"/>
          <w:szCs w:val="22"/>
          <w:u w:val="none"/>
          <w:shd w:fill="auto" w:val="clear"/>
          <w:vertAlign w:val="baseline"/>
        </w:rPr>
      </w:pPr>
      <w:r w:rsidDel="00000000" w:rsidR="00000000" w:rsidRPr="00000000">
        <w:rPr>
          <w:rtl w:val="0"/>
        </w:rPr>
      </w:r>
    </w:p>
    <w:tbl>
      <w:tblPr>
        <w:tblStyle w:val="Table1"/>
        <w:tblW w:w="9026.0" w:type="dxa"/>
        <w:jc w:val="center"/>
        <w:tblLayout w:type="fixed"/>
        <w:tblLook w:val="0000"/>
      </w:tblPr>
      <w:tblGrid>
        <w:gridCol w:w="2727"/>
        <w:gridCol w:w="6299"/>
        <w:tblGridChange w:id="0">
          <w:tblGrid>
            <w:gridCol w:w="2727"/>
            <w:gridCol w:w="6299"/>
          </w:tblGrid>
        </w:tblGridChange>
      </w:tblGrid>
      <w:tr>
        <w:tc>
          <w:tcPr/>
          <w:p w:rsidR="00000000" w:rsidDel="00000000" w:rsidP="00000000" w:rsidRDefault="00000000" w:rsidRPr="00000000" w14:paraId="00000002">
            <w:pPr>
              <w:jc w:val="cente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Pr>
              <w:drawing>
                <wp:inline distB="0" distT="0" distL="0" distR="0">
                  <wp:extent cx="1332238" cy="1143000"/>
                  <wp:effectExtent b="0" l="0" r="0" t="0"/>
                  <wp:docPr descr="ATP Final Logo (8.05.18) new jpg - Copy.jpg" id="4" name="image1.jpg"/>
                  <a:graphic>
                    <a:graphicData uri="http://schemas.openxmlformats.org/drawingml/2006/picture">
                      <pic:pic>
                        <pic:nvPicPr>
                          <pic:cNvPr descr="ATP Final Logo (8.05.18) new jpg - Copy.jpg" id="0" name="image1.jpg"/>
                          <pic:cNvPicPr preferRelativeResize="0"/>
                        </pic:nvPicPr>
                        <pic:blipFill>
                          <a:blip r:embed="rId7"/>
                          <a:srcRect b="0" l="0" r="0" t="0"/>
                          <a:stretch>
                            <a:fillRect/>
                          </a:stretch>
                        </pic:blipFill>
                        <pic:spPr>
                          <a:xfrm>
                            <a:off x="0" y="0"/>
                            <a:ext cx="1332238" cy="1143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i w:val="0"/>
                <w:smallCaps w:val="0"/>
                <w:strike w:val="0"/>
                <w:color w:val="000000"/>
                <w:sz w:val="32"/>
                <w:szCs w:val="32"/>
                <w:u w:val="none"/>
                <w:shd w:fill="auto" w:val="clear"/>
                <w:vertAlign w:val="baseline"/>
              </w:rPr>
            </w:pPr>
            <w:r w:rsidDel="00000000" w:rsidR="00000000" w:rsidRPr="00000000">
              <w:rPr>
                <w:rFonts w:ascii="Arial" w:cs="Arial" w:eastAsia="Arial" w:hAnsi="Arial"/>
                <w:i w:val="0"/>
                <w:smallCaps w:val="0"/>
                <w:strike w:val="0"/>
                <w:color w:val="000000"/>
                <w:sz w:val="32"/>
                <w:szCs w:val="32"/>
                <w:u w:val="none"/>
                <w:shd w:fill="auto" w:val="clear"/>
                <w:vertAlign w:val="baseline"/>
                <w:rtl w:val="0"/>
              </w:rPr>
              <w:t xml:space="preserve">The Association for the Teaching of Psychology</w:t>
            </w:r>
          </w:p>
          <w:p w:rsidR="00000000" w:rsidDel="00000000" w:rsidP="00000000" w:rsidRDefault="00000000" w:rsidRPr="00000000" w14:paraId="00000004">
            <w:pPr>
              <w:jc w:val="center"/>
              <w:rPr>
                <w:rFonts w:ascii="Arial" w:cs="Arial" w:eastAsia="Arial" w:hAnsi="Arial"/>
                <w:sz w:val="16"/>
                <w:szCs w:val="16"/>
              </w:rPr>
            </w:pPr>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Minutes of the 2019 Annual General Meeting</w:t>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center" w:pos="4513"/>
                <w:tab w:val="left" w:pos="6330"/>
              </w:tabs>
              <w:spacing w:after="0" w:before="0" w:line="240" w:lineRule="auto"/>
              <w:ind w:left="0" w:right="0" w:firstLine="0"/>
              <w:jc w:val="center"/>
              <w:rPr>
                <w:rFonts w:ascii="Arial" w:cs="Arial" w:eastAsia="Arial" w:hAnsi="Arial"/>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Held on Saturday 6</w:t>
            </w:r>
            <w:r w:rsidDel="00000000" w:rsidR="00000000" w:rsidRPr="00000000">
              <w:rPr>
                <w:rFonts w:ascii="Arial" w:cs="Arial" w:eastAsia="Arial" w:hAnsi="Arial"/>
                <w:b w:val="1"/>
                <w:i w:val="0"/>
                <w:smallCaps w:val="0"/>
                <w:strike w:val="0"/>
                <w:color w:val="000000"/>
                <w:sz w:val="32"/>
                <w:szCs w:val="32"/>
                <w:u w:val="none"/>
                <w:shd w:fill="auto" w:val="clear"/>
                <w:vertAlign w:val="superscript"/>
                <w:rtl w:val="0"/>
              </w:rPr>
              <w:t xml:space="preserve">th</w:t>
            </w: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 July 2019, at 11.30, at </w:t>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32"/>
                <w:szCs w:val="32"/>
                <w:u w:val="none"/>
                <w:shd w:fill="auto" w:val="clear"/>
                <w:vertAlign w:val="baseline"/>
              </w:rPr>
            </w:pPr>
            <w:r w:rsidDel="00000000" w:rsidR="00000000" w:rsidRPr="00000000">
              <w:rPr>
                <w:rFonts w:ascii="Arial" w:cs="Arial" w:eastAsia="Arial" w:hAnsi="Arial"/>
                <w:b w:val="1"/>
                <w:i w:val="0"/>
                <w:smallCaps w:val="0"/>
                <w:strike w:val="0"/>
                <w:color w:val="000000"/>
                <w:sz w:val="32"/>
                <w:szCs w:val="32"/>
                <w:u w:val="none"/>
                <w:shd w:fill="auto" w:val="clear"/>
                <w:vertAlign w:val="baseline"/>
                <w:rtl w:val="0"/>
              </w:rPr>
              <w:t xml:space="preserve">Leicester University</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sz w:val="32"/>
                <w:szCs w:val="32"/>
              </w:rPr>
            </w:pPr>
            <w:r w:rsidDel="00000000" w:rsidR="00000000" w:rsidRPr="00000000">
              <w:rPr>
                <w:rtl w:val="0"/>
              </w:rPr>
            </w:r>
          </w:p>
        </w:tc>
      </w:tr>
    </w:tbl>
    <w:p w:rsidR="00000000" w:rsidDel="00000000" w:rsidP="00000000" w:rsidRDefault="00000000" w:rsidRPr="00000000" w14:paraId="0000000A">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Welcome by Chair: Joc</w:t>
      </w:r>
      <w:r w:rsidDel="00000000" w:rsidR="00000000" w:rsidRPr="00000000">
        <w:rPr>
          <w:rFonts w:ascii="Arial" w:cs="Arial" w:eastAsia="Arial" w:hAnsi="Arial"/>
          <w:rtl w:val="0"/>
        </w:rPr>
        <w:t xml:space="preserve">k</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McGinty</w:t>
      </w:r>
    </w:p>
    <w:p w:rsidR="00000000" w:rsidDel="00000000" w:rsidP="00000000" w:rsidRDefault="00000000" w:rsidRPr="00000000" w14:paraId="0000000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u w:val="no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Apologies: Received from H</w:t>
      </w:r>
      <w:r w:rsidDel="00000000" w:rsidR="00000000" w:rsidRPr="00000000">
        <w:rPr>
          <w:rFonts w:ascii="Arial" w:cs="Arial" w:eastAsia="Arial" w:hAnsi="Arial"/>
          <w:rtl w:val="0"/>
        </w:rPr>
        <w:t xml:space="preserve">elene Ansell</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and Morag Willi</w:t>
      </w:r>
      <w:r w:rsidDel="00000000" w:rsidR="00000000" w:rsidRPr="00000000">
        <w:rPr>
          <w:rFonts w:ascii="Arial" w:cs="Arial" w:eastAsia="Arial" w:hAnsi="Arial"/>
          <w:rtl w:val="0"/>
        </w:rPr>
        <w:t xml:space="preserve">amson.</w:t>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There were 53 members present. As such the meeting was quorate. A minimum of 25 members is required. </w:t>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0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Minutes of the 2019 AGM: Proposed by Deb Gajic, seconded by Sam Shaw</w:t>
      </w:r>
      <w:r w:rsidDel="00000000" w:rsidR="00000000" w:rsidRPr="00000000">
        <w:rPr>
          <w:rFonts w:ascii="Arial" w:cs="Arial" w:eastAsia="Arial" w:hAnsi="Arial"/>
          <w:rtl w:val="0"/>
        </w:rPr>
        <w:t xml:space="preserve"> and agreed unanimously.</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p w:rsidR="00000000" w:rsidDel="00000000" w:rsidP="00000000" w:rsidRDefault="00000000" w:rsidRPr="00000000" w14:paraId="0000001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Arial" w:cs="Arial" w:eastAsia="Arial" w:hAnsi="Arial"/>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Officers</w:t>
      </w:r>
      <w:r w:rsidDel="00000000" w:rsidR="00000000" w:rsidRPr="00000000">
        <w:rPr>
          <w:rFonts w:ascii="Arial" w:cs="Arial" w:eastAsia="Arial" w:hAnsi="Arial"/>
          <w:rtl w:val="0"/>
        </w:rPr>
        <w:t xml:space="preserve">’</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 </w:t>
      </w:r>
      <w:r w:rsidDel="00000000" w:rsidR="00000000" w:rsidRPr="00000000">
        <w:rPr>
          <w:rFonts w:ascii="Arial" w:cs="Arial" w:eastAsia="Arial" w:hAnsi="Arial"/>
          <w:rtl w:val="0"/>
        </w:rPr>
        <w:t xml:space="preserve">r</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eports: Most reports were also given verbally by relevant committee members. There were copies of the </w:t>
      </w:r>
      <w:r w:rsidDel="00000000" w:rsidR="00000000" w:rsidRPr="00000000">
        <w:rPr>
          <w:rFonts w:ascii="Arial" w:cs="Arial" w:eastAsia="Arial" w:hAnsi="Arial"/>
          <w:rtl w:val="0"/>
        </w:rPr>
        <w:t xml:space="preserve">T</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reasurer’s report available.  </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Arial" w:cs="Arial" w:eastAsia="Arial" w:hAnsi="Arial"/>
        </w:rPr>
      </w:pPr>
      <w:r w:rsidDel="00000000" w:rsidR="00000000" w:rsidRPr="00000000">
        <w:rPr>
          <w:rtl w:val="0"/>
        </w:rPr>
      </w:r>
    </w:p>
    <w:tbl>
      <w:tblPr>
        <w:tblStyle w:val="Table2"/>
        <w:tblW w:w="9225.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600"/>
        <w:gridCol w:w="8625"/>
        <w:tblGridChange w:id="0">
          <w:tblGrid>
            <w:gridCol w:w="600"/>
            <w:gridCol w:w="8625"/>
          </w:tblGrid>
        </w:tblGridChange>
      </w:tblGrid>
      <w:tr>
        <w:trPr>
          <w:trHeight w:val="480" w:hRule="atLeast"/>
        </w:trPr>
        <w:tc>
          <w:tcPr/>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4.1</w:t>
            </w:r>
          </w:p>
        </w:tc>
        <w:tc>
          <w:tcPr/>
          <w:p w:rsidR="00000000" w:rsidDel="00000000" w:rsidP="00000000" w:rsidRDefault="00000000" w:rsidRPr="00000000" w14:paraId="00000014">
            <w:pPr>
              <w:rPr>
                <w:rFonts w:ascii="Arial" w:cs="Arial" w:eastAsia="Arial" w:hAnsi="Arial"/>
              </w:rPr>
            </w:pPr>
            <w:r w:rsidDel="00000000" w:rsidR="00000000" w:rsidRPr="00000000">
              <w:rPr>
                <w:rFonts w:ascii="Arial" w:cs="Arial" w:eastAsia="Arial" w:hAnsi="Arial"/>
                <w:rtl w:val="0"/>
              </w:rPr>
              <w:t xml:space="preserve">Chair’s report - Jock McGinty. </w:t>
            </w:r>
          </w:p>
          <w:p w:rsidR="00000000" w:rsidDel="00000000" w:rsidP="00000000" w:rsidRDefault="00000000" w:rsidRPr="00000000" w14:paraId="00000015">
            <w:pPr>
              <w:rPr>
                <w:rFonts w:ascii="Arial" w:cs="Arial" w:eastAsia="Arial" w:hAnsi="Arial"/>
              </w:rPr>
            </w:pPr>
            <w:r w:rsidDel="00000000" w:rsidR="00000000" w:rsidRPr="00000000">
              <w:rPr>
                <w:rFonts w:ascii="Arial" w:cs="Arial" w:eastAsia="Arial" w:hAnsi="Arial"/>
                <w:rtl w:val="0"/>
              </w:rPr>
              <w:t xml:space="preserve">ATP website had been refreshed. There was now newsletter. Joining of the Council for Subject Associations (CfSA)</w:t>
            </w:r>
          </w:p>
        </w:tc>
      </w:tr>
      <w:tr>
        <w:tc>
          <w:tcPr/>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4.21</w:t>
            </w:r>
          </w:p>
        </w:tc>
        <w:tc>
          <w:tcPr/>
          <w:p w:rsidR="00000000" w:rsidDel="00000000" w:rsidP="00000000" w:rsidRDefault="00000000" w:rsidRPr="00000000" w14:paraId="00000017">
            <w:pPr>
              <w:rPr>
                <w:rFonts w:ascii="Arial" w:cs="Arial" w:eastAsia="Arial" w:hAnsi="Arial"/>
              </w:rPr>
            </w:pPr>
            <w:r w:rsidDel="00000000" w:rsidR="00000000" w:rsidRPr="00000000">
              <w:rPr>
                <w:rFonts w:ascii="Arial" w:cs="Arial" w:eastAsia="Arial" w:hAnsi="Arial"/>
                <w:rtl w:val="0"/>
              </w:rPr>
              <w:t xml:space="preserve">Treasurer’s report and accounts - Deb Gajic/Katherine Oldershaw. </w:t>
            </w:r>
          </w:p>
          <w:p w:rsidR="00000000" w:rsidDel="00000000" w:rsidP="00000000" w:rsidRDefault="00000000" w:rsidRPr="00000000" w14:paraId="00000018">
            <w:pP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Katherine would be taking over as </w:t>
            </w:r>
            <w:r w:rsidDel="00000000" w:rsidR="00000000" w:rsidRPr="00000000">
              <w:rPr>
                <w:rFonts w:ascii="Arial" w:cs="Arial" w:eastAsia="Arial" w:hAnsi="Arial"/>
                <w:rtl w:val="0"/>
              </w:rPr>
              <w:t xml:space="preserve">T</w:t>
            </w: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reasurer. Leeds made a small profit. ATP as non-profit organisation. Change to 2 days had been useful. Membership as main source of income. Magazine as the main expense. </w:t>
            </w:r>
          </w:p>
        </w:tc>
      </w:tr>
      <w:tr>
        <w:trPr>
          <w:trHeight w:val="270" w:hRule="atLeast"/>
        </w:trPr>
        <w:tc>
          <w:tcPr/>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4.3</w:t>
            </w:r>
          </w:p>
        </w:tc>
        <w:tc>
          <w:tcPr/>
          <w:p w:rsidR="00000000" w:rsidDel="00000000" w:rsidP="00000000" w:rsidRDefault="00000000" w:rsidRPr="00000000" w14:paraId="0000001A">
            <w:pPr>
              <w:rPr>
                <w:rFonts w:ascii="Arial" w:cs="Arial" w:eastAsia="Arial" w:hAnsi="Arial"/>
              </w:rPr>
            </w:pPr>
            <w:r w:rsidDel="00000000" w:rsidR="00000000" w:rsidRPr="00000000">
              <w:rPr>
                <w:rFonts w:ascii="Arial" w:cs="Arial" w:eastAsia="Arial" w:hAnsi="Arial"/>
                <w:rtl w:val="0"/>
              </w:rPr>
              <w:t xml:space="preserve">Secretary’s report -Punam Farmah. </w:t>
            </w:r>
          </w:p>
          <w:p w:rsidR="00000000" w:rsidDel="00000000" w:rsidP="00000000" w:rsidRDefault="00000000" w:rsidRPr="00000000" w14:paraId="0000001B">
            <w:pP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There had been three meetings, all quorate. </w:t>
            </w:r>
            <w:r w:rsidDel="00000000" w:rsidR="00000000" w:rsidRPr="00000000">
              <w:rPr>
                <w:rtl w:val="0"/>
              </w:rPr>
            </w:r>
          </w:p>
        </w:tc>
      </w:tr>
      <w:tr>
        <w:tc>
          <w:tcPr/>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4.4</w:t>
            </w:r>
          </w:p>
        </w:tc>
        <w:tc>
          <w:tcPr/>
          <w:p w:rsidR="00000000" w:rsidDel="00000000" w:rsidP="00000000" w:rsidRDefault="00000000" w:rsidRPr="00000000" w14:paraId="0000001D">
            <w:pPr>
              <w:rPr>
                <w:rFonts w:ascii="Arial" w:cs="Arial" w:eastAsia="Arial" w:hAnsi="Arial"/>
              </w:rPr>
            </w:pPr>
            <w:r w:rsidDel="00000000" w:rsidR="00000000" w:rsidRPr="00000000">
              <w:rPr>
                <w:rFonts w:ascii="Arial" w:cs="Arial" w:eastAsia="Arial" w:hAnsi="Arial"/>
                <w:rtl w:val="0"/>
              </w:rPr>
              <w:t xml:space="preserve">Membership report. </w:t>
            </w:r>
          </w:p>
          <w:p w:rsidR="00000000" w:rsidDel="00000000" w:rsidP="00000000" w:rsidRDefault="00000000" w:rsidRPr="00000000" w14:paraId="0000001E">
            <w:pP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Small increases in membership.</w:t>
            </w:r>
            <w:r w:rsidDel="00000000" w:rsidR="00000000" w:rsidRPr="00000000">
              <w:rPr>
                <w:rtl w:val="0"/>
              </w:rPr>
            </w:r>
          </w:p>
        </w:tc>
      </w:tr>
      <w:tr>
        <w:tc>
          <w:tcPr/>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4.5</w:t>
            </w:r>
          </w:p>
        </w:tc>
        <w:tc>
          <w:tcPr/>
          <w:p w:rsidR="00000000" w:rsidDel="00000000" w:rsidP="00000000" w:rsidRDefault="00000000" w:rsidRPr="00000000" w14:paraId="00000020">
            <w:pPr>
              <w:rPr>
                <w:rFonts w:ascii="Arial" w:cs="Arial" w:eastAsia="Arial" w:hAnsi="Arial"/>
              </w:rPr>
            </w:pPr>
            <w:r w:rsidDel="00000000" w:rsidR="00000000" w:rsidRPr="00000000">
              <w:rPr>
                <w:rFonts w:ascii="Arial" w:cs="Arial" w:eastAsia="Arial" w:hAnsi="Arial"/>
                <w:rtl w:val="0"/>
              </w:rPr>
              <w:t xml:space="preserve">ATP Today magazine report-Laura Quaife.</w:t>
            </w:r>
          </w:p>
          <w:p w:rsidR="00000000" w:rsidDel="00000000" w:rsidP="00000000" w:rsidRDefault="00000000" w:rsidRPr="00000000" w14:paraId="00000021">
            <w:pP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 Call for contributions.</w:t>
            </w:r>
            <w:r w:rsidDel="00000000" w:rsidR="00000000" w:rsidRPr="00000000">
              <w:rPr>
                <w:rtl w:val="0"/>
              </w:rPr>
            </w:r>
          </w:p>
        </w:tc>
      </w:tr>
      <w:tr>
        <w:tc>
          <w:tcPr/>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4.6</w:t>
            </w:r>
          </w:p>
        </w:tc>
        <w:tc>
          <w:tcPr/>
          <w:p w:rsidR="00000000" w:rsidDel="00000000" w:rsidP="00000000" w:rsidRDefault="00000000" w:rsidRPr="00000000" w14:paraId="00000023">
            <w:pP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Website report - Laura Quaife</w:t>
            </w:r>
            <w:r w:rsidDel="00000000" w:rsidR="00000000" w:rsidRPr="00000000">
              <w:rPr>
                <w:rtl w:val="0"/>
              </w:rPr>
            </w:r>
          </w:p>
        </w:tc>
      </w:tr>
      <w:tr>
        <w:tc>
          <w:tcPr/>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4.7</w:t>
            </w:r>
          </w:p>
        </w:tc>
        <w:tc>
          <w:tcPr/>
          <w:p w:rsidR="00000000" w:rsidDel="00000000" w:rsidP="00000000" w:rsidRDefault="00000000" w:rsidRPr="00000000" w14:paraId="00000025">
            <w:pP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ATPS report - Morag Williamson</w:t>
            </w:r>
            <w:r w:rsidDel="00000000" w:rsidR="00000000" w:rsidRPr="00000000">
              <w:rPr>
                <w:rtl w:val="0"/>
              </w:rPr>
            </w:r>
          </w:p>
        </w:tc>
      </w:tr>
      <w:tr>
        <w:tc>
          <w:tcPr/>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4.8</w:t>
            </w:r>
          </w:p>
        </w:tc>
        <w:tc>
          <w:tcPr/>
          <w:p w:rsidR="00000000" w:rsidDel="00000000" w:rsidP="00000000" w:rsidRDefault="00000000" w:rsidRPr="00000000" w14:paraId="00000027">
            <w:pPr>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rtl w:val="0"/>
              </w:rPr>
              <w:t xml:space="preserve">EFPTA report - Jock McGinty</w:t>
            </w:r>
            <w:r w:rsidDel="00000000" w:rsidR="00000000" w:rsidRPr="00000000">
              <w:rPr>
                <w:rtl w:val="0"/>
              </w:rPr>
            </w:r>
          </w:p>
        </w:tc>
      </w:tr>
      <w:tr>
        <w:tc>
          <w:tcPr/>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i w:val="0"/>
                <w:smallCaps w:val="0"/>
                <w:strike w:val="0"/>
                <w:color w:val="000000"/>
                <w:sz w:val="20"/>
                <w:szCs w:val="20"/>
                <w:u w:val="none"/>
                <w:shd w:fill="auto" w:val="clear"/>
                <w:vertAlign w:val="baseline"/>
              </w:rPr>
            </w:pPr>
            <w:r w:rsidDel="00000000" w:rsidR="00000000" w:rsidRPr="00000000">
              <w:rPr>
                <w:rFonts w:ascii="Arial" w:cs="Arial" w:eastAsia="Arial" w:hAnsi="Arial"/>
                <w:i w:val="0"/>
                <w:smallCaps w:val="0"/>
                <w:strike w:val="0"/>
                <w:color w:val="000000"/>
                <w:sz w:val="20"/>
                <w:szCs w:val="20"/>
                <w:u w:val="none"/>
                <w:shd w:fill="auto" w:val="clear"/>
                <w:vertAlign w:val="baseline"/>
                <w:rtl w:val="0"/>
              </w:rPr>
              <w:t xml:space="preserve">4.9</w:t>
            </w:r>
          </w:p>
        </w:tc>
        <w:tc>
          <w:tcPr/>
          <w:p w:rsidR="00000000" w:rsidDel="00000000" w:rsidP="00000000" w:rsidRDefault="00000000" w:rsidRPr="00000000" w14:paraId="00000029">
            <w:pPr>
              <w:rPr>
                <w:rFonts w:ascii="Arial" w:cs="Arial" w:eastAsia="Arial" w:hAnsi="Arial"/>
              </w:rPr>
            </w:pPr>
            <w:r w:rsidDel="00000000" w:rsidR="00000000" w:rsidRPr="00000000">
              <w:rPr>
                <w:rFonts w:ascii="Arial" w:cs="Arial" w:eastAsia="Arial" w:hAnsi="Arial"/>
                <w:rtl w:val="0"/>
              </w:rPr>
              <w:t xml:space="preserve">Liaison with BPS committees: EPEB &amp; ScoPTE reports -Helene Ansell/DARTP report - Helen Kitching</w:t>
            </w:r>
          </w:p>
        </w:tc>
      </w:tr>
    </w:tbl>
    <w:p w:rsidR="00000000" w:rsidDel="00000000" w:rsidP="00000000" w:rsidRDefault="00000000" w:rsidRPr="00000000" w14:paraId="0000002A">
      <w:pPr>
        <w:ind w:right="680"/>
        <w:rPr>
          <w:rFonts w:ascii="Arial" w:cs="Arial" w:eastAsia="Arial" w:hAnsi="Arial"/>
          <w:b w:val="1"/>
        </w:rPr>
      </w:pPr>
      <w:r w:rsidDel="00000000" w:rsidR="00000000" w:rsidRPr="00000000">
        <w:rPr>
          <w:rtl w:val="0"/>
        </w:rPr>
      </w:r>
    </w:p>
    <w:p w:rsidR="00000000" w:rsidDel="00000000" w:rsidP="00000000" w:rsidRDefault="00000000" w:rsidRPr="00000000" w14:paraId="0000002B">
      <w:pPr>
        <w:ind w:right="680"/>
        <w:rPr>
          <w:rFonts w:ascii="Arial" w:cs="Arial" w:eastAsia="Arial" w:hAnsi="Arial"/>
          <w:b w:val="1"/>
        </w:rPr>
      </w:pPr>
      <w:r w:rsidDel="00000000" w:rsidR="00000000" w:rsidRPr="00000000">
        <w:rPr>
          <w:rFonts w:ascii="Arial" w:cs="Arial" w:eastAsia="Arial" w:hAnsi="Arial"/>
          <w:b w:val="1"/>
          <w:rtl w:val="0"/>
        </w:rPr>
        <w:t xml:space="preserve">5. Election of ATP Committee for 2019-20</w:t>
      </w:r>
    </w:p>
    <w:p w:rsidR="00000000" w:rsidDel="00000000" w:rsidP="00000000" w:rsidRDefault="00000000" w:rsidRPr="00000000" w14:paraId="0000002C">
      <w:pPr>
        <w:ind w:right="680"/>
        <w:rPr>
          <w:rFonts w:ascii="Arial" w:cs="Arial" w:eastAsia="Arial" w:hAnsi="Arial"/>
          <w:b w:val="1"/>
        </w:rPr>
      </w:pPr>
      <w:r w:rsidDel="00000000" w:rsidR="00000000" w:rsidRPr="00000000">
        <w:rPr>
          <w:rtl w:val="0"/>
        </w:rPr>
      </w:r>
    </w:p>
    <w:p w:rsidR="00000000" w:rsidDel="00000000" w:rsidP="00000000" w:rsidRDefault="00000000" w:rsidRPr="00000000" w14:paraId="0000002D">
      <w:pPr>
        <w:rPr>
          <w:rFonts w:ascii="Arial" w:cs="Arial" w:eastAsia="Arial" w:hAnsi="Arial"/>
        </w:rPr>
      </w:pPr>
      <w:r w:rsidDel="00000000" w:rsidR="00000000" w:rsidRPr="00000000">
        <w:rPr>
          <w:rFonts w:ascii="Arial" w:cs="Arial" w:eastAsia="Arial" w:hAnsi="Arial"/>
          <w:rtl w:val="0"/>
        </w:rPr>
        <w:t xml:space="preserve">Elections of officers and committee members took place. The Constitution provides for four Officers (Chair, Deputy Chair, Treasurer, Secretary) and nine Ordinary Members (total 13), to be elected in a General Meeting. Up to five additional members may be co-opted by Committee for specific roles / purposes, at any Committee meeting during the year. There is also a tradition whereby, if a Chair steps down but is elected as an Ordinary Committee Member, s/he may adopt an honorary officer position of ‘Past Chair’.  </w:t>
      </w:r>
    </w:p>
    <w:p w:rsidR="00000000" w:rsidDel="00000000" w:rsidP="00000000" w:rsidRDefault="00000000" w:rsidRPr="00000000" w14:paraId="0000002E">
      <w:pPr>
        <w:rPr>
          <w:rFonts w:ascii="Arial" w:cs="Arial" w:eastAsia="Arial" w:hAnsi="Arial"/>
        </w:rPr>
      </w:pPr>
      <w:r w:rsidDel="00000000" w:rsidR="00000000" w:rsidRPr="00000000">
        <w:rPr>
          <w:rtl w:val="0"/>
        </w:rPr>
      </w:r>
    </w:p>
    <w:p w:rsidR="00000000" w:rsidDel="00000000" w:rsidP="00000000" w:rsidRDefault="00000000" w:rsidRPr="00000000" w14:paraId="0000002F">
      <w:pPr>
        <w:rPr>
          <w:rFonts w:ascii="Arial" w:cs="Arial" w:eastAsia="Arial" w:hAnsi="Arial"/>
        </w:rPr>
      </w:pPr>
      <w:r w:rsidDel="00000000" w:rsidR="00000000" w:rsidRPr="00000000">
        <w:rPr>
          <w:rtl w:val="0"/>
        </w:rPr>
      </w:r>
    </w:p>
    <w:p w:rsidR="00000000" w:rsidDel="00000000" w:rsidP="00000000" w:rsidRDefault="00000000" w:rsidRPr="00000000" w14:paraId="00000030">
      <w:pPr>
        <w:rPr>
          <w:rFonts w:ascii="Arial" w:cs="Arial" w:eastAsia="Arial" w:hAnsi="Arial"/>
        </w:rPr>
      </w:pPr>
      <w:r w:rsidDel="00000000" w:rsidR="00000000" w:rsidRPr="00000000">
        <w:rPr>
          <w:rFonts w:ascii="Arial" w:cs="Arial" w:eastAsia="Arial" w:hAnsi="Arial"/>
          <w:rtl w:val="0"/>
        </w:rPr>
        <w:t xml:space="preserve">13 nominations had been received: </w:t>
        <w:tab/>
      </w:r>
    </w:p>
    <w:p w:rsidR="00000000" w:rsidDel="00000000" w:rsidP="00000000" w:rsidRDefault="00000000" w:rsidRPr="00000000" w14:paraId="00000031">
      <w:pPr>
        <w:ind w:left="2160" w:firstLine="720"/>
        <w:rPr>
          <w:rFonts w:ascii="Arial" w:cs="Arial" w:eastAsia="Arial" w:hAnsi="Arial"/>
        </w:rPr>
      </w:pPr>
      <w:r w:rsidDel="00000000" w:rsidR="00000000" w:rsidRPr="00000000">
        <w:rPr>
          <w:rFonts w:ascii="Arial" w:cs="Arial" w:eastAsia="Arial" w:hAnsi="Arial"/>
          <w:rtl w:val="0"/>
        </w:rPr>
        <w:t xml:space="preserve">Chair</w:t>
        <w:tab/>
        <w:tab/>
        <w:t xml:space="preserve">- 1 nomination</w:t>
      </w:r>
    </w:p>
    <w:p w:rsidR="00000000" w:rsidDel="00000000" w:rsidP="00000000" w:rsidRDefault="00000000" w:rsidRPr="00000000" w14:paraId="00000032">
      <w:pPr>
        <w:ind w:left="2160" w:firstLine="720"/>
        <w:rPr>
          <w:rFonts w:ascii="Arial" w:cs="Arial" w:eastAsia="Arial" w:hAnsi="Arial"/>
        </w:rPr>
      </w:pPr>
      <w:r w:rsidDel="00000000" w:rsidR="00000000" w:rsidRPr="00000000">
        <w:rPr>
          <w:rFonts w:ascii="Arial" w:cs="Arial" w:eastAsia="Arial" w:hAnsi="Arial"/>
          <w:rtl w:val="0"/>
        </w:rPr>
        <w:t xml:space="preserve">Deputy Chair</w:t>
        <w:tab/>
        <w:t xml:space="preserve">- 1 nomination</w:t>
      </w:r>
    </w:p>
    <w:p w:rsidR="00000000" w:rsidDel="00000000" w:rsidP="00000000" w:rsidRDefault="00000000" w:rsidRPr="00000000" w14:paraId="00000033">
      <w:pPr>
        <w:ind w:left="2160" w:firstLine="720"/>
        <w:rPr>
          <w:rFonts w:ascii="Arial" w:cs="Arial" w:eastAsia="Arial" w:hAnsi="Arial"/>
        </w:rPr>
      </w:pPr>
      <w:r w:rsidDel="00000000" w:rsidR="00000000" w:rsidRPr="00000000">
        <w:rPr>
          <w:rFonts w:ascii="Arial" w:cs="Arial" w:eastAsia="Arial" w:hAnsi="Arial"/>
          <w:rtl w:val="0"/>
        </w:rPr>
        <w:t xml:space="preserve">Treasurer</w:t>
        <w:tab/>
        <w:t xml:space="preserve">- 1 nomination</w:t>
      </w:r>
    </w:p>
    <w:p w:rsidR="00000000" w:rsidDel="00000000" w:rsidP="00000000" w:rsidRDefault="00000000" w:rsidRPr="00000000" w14:paraId="00000034">
      <w:pPr>
        <w:ind w:left="2880" w:firstLine="0"/>
        <w:rPr>
          <w:rFonts w:ascii="Arial" w:cs="Arial" w:eastAsia="Arial" w:hAnsi="Arial"/>
        </w:rPr>
      </w:pPr>
      <w:r w:rsidDel="00000000" w:rsidR="00000000" w:rsidRPr="00000000">
        <w:rPr>
          <w:rFonts w:ascii="Arial" w:cs="Arial" w:eastAsia="Arial" w:hAnsi="Arial"/>
          <w:rtl w:val="0"/>
        </w:rPr>
        <w:t xml:space="preserve">Secretary</w:t>
        <w:tab/>
        <w:t xml:space="preserve">- 1 nomination</w:t>
      </w:r>
    </w:p>
    <w:p w:rsidR="00000000" w:rsidDel="00000000" w:rsidP="00000000" w:rsidRDefault="00000000" w:rsidRPr="00000000" w14:paraId="00000035">
      <w:pPr>
        <w:ind w:left="2880" w:firstLine="0"/>
        <w:rPr>
          <w:rFonts w:ascii="Arial" w:cs="Arial" w:eastAsia="Arial" w:hAnsi="Arial"/>
        </w:rPr>
      </w:pPr>
      <w:r w:rsidDel="00000000" w:rsidR="00000000" w:rsidRPr="00000000">
        <w:rPr>
          <w:rFonts w:ascii="Arial" w:cs="Arial" w:eastAsia="Arial" w:hAnsi="Arial"/>
          <w:rtl w:val="0"/>
        </w:rPr>
        <w:t xml:space="preserve">Ordinary Committee members - 9 nominations</w:t>
      </w:r>
    </w:p>
    <w:p w:rsidR="00000000" w:rsidDel="00000000" w:rsidP="00000000" w:rsidRDefault="00000000" w:rsidRPr="00000000" w14:paraId="00000036">
      <w:pPr>
        <w:ind w:left="2880" w:firstLine="0"/>
        <w:rPr>
          <w:rFonts w:ascii="Arial" w:cs="Arial" w:eastAsia="Arial" w:hAnsi="Arial"/>
        </w:rPr>
      </w:pPr>
      <w:r w:rsidDel="00000000" w:rsidR="00000000" w:rsidRPr="00000000">
        <w:rPr>
          <w:rtl w:val="0"/>
        </w:rPr>
      </w:r>
    </w:p>
    <w:p w:rsidR="00000000" w:rsidDel="00000000" w:rsidP="00000000" w:rsidRDefault="00000000" w:rsidRPr="00000000" w14:paraId="00000037">
      <w:pPr>
        <w:rPr>
          <w:rFonts w:ascii="Arial" w:cs="Arial" w:eastAsia="Arial" w:hAnsi="Arial"/>
        </w:rPr>
      </w:pPr>
      <w:r w:rsidDel="00000000" w:rsidR="00000000" w:rsidRPr="00000000">
        <w:rPr>
          <w:rFonts w:ascii="Arial" w:cs="Arial" w:eastAsia="Arial" w:hAnsi="Arial"/>
          <w:rtl w:val="0"/>
        </w:rPr>
        <w:t xml:space="preserve">As there was a total of 13 nominations, including only one nomination for each of the four Officer posts, the Chair asked members whether they were content that all nominees be elected </w:t>
      </w:r>
      <w:r w:rsidDel="00000000" w:rsidR="00000000" w:rsidRPr="00000000">
        <w:rPr>
          <w:rFonts w:ascii="Arial" w:cs="Arial" w:eastAsia="Arial" w:hAnsi="Arial"/>
          <w:i w:val="1"/>
          <w:rtl w:val="0"/>
        </w:rPr>
        <w:t xml:space="preserve">en bloc </w:t>
      </w:r>
      <w:r w:rsidDel="00000000" w:rsidR="00000000" w:rsidRPr="00000000">
        <w:rPr>
          <w:rFonts w:ascii="Arial" w:cs="Arial" w:eastAsia="Arial" w:hAnsi="Arial"/>
          <w:rtl w:val="0"/>
        </w:rPr>
        <w:t xml:space="preserve">as the new committee</w:t>
      </w:r>
      <w:r w:rsidDel="00000000" w:rsidR="00000000" w:rsidRPr="00000000">
        <w:rPr>
          <w:rFonts w:ascii="Arial" w:cs="Arial" w:eastAsia="Arial" w:hAnsi="Arial"/>
          <w:i w:val="1"/>
          <w:rtl w:val="0"/>
        </w:rPr>
        <w:t xml:space="preserve">.</w:t>
      </w:r>
      <w:r w:rsidDel="00000000" w:rsidR="00000000" w:rsidRPr="00000000">
        <w:rPr>
          <w:rFonts w:ascii="Arial" w:cs="Arial" w:eastAsia="Arial" w:hAnsi="Arial"/>
          <w:rtl w:val="0"/>
        </w:rPr>
        <w:t xml:space="preserve"> Proposed by Helen Kitching, Seconded by Aletia Hagedorn. Members of the new committee were asked to attend a brief meeting immediately following the AGM. See new committee list below. </w:t>
      </w:r>
    </w:p>
    <w:p w:rsidR="00000000" w:rsidDel="00000000" w:rsidP="00000000" w:rsidRDefault="00000000" w:rsidRPr="00000000" w14:paraId="00000038">
      <w:pPr>
        <w:rPr>
          <w:rFonts w:ascii="Arial" w:cs="Arial" w:eastAsia="Arial" w:hAnsi="Arial"/>
        </w:rPr>
      </w:pPr>
      <w:r w:rsidDel="00000000" w:rsidR="00000000" w:rsidRPr="00000000">
        <w:rPr>
          <w:rtl w:val="0"/>
        </w:rPr>
      </w:r>
    </w:p>
    <w:tbl>
      <w:tblPr>
        <w:tblStyle w:val="Table3"/>
        <w:tblW w:w="9016.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436"/>
        <w:gridCol w:w="4580"/>
        <w:tblGridChange w:id="0">
          <w:tblGrid>
            <w:gridCol w:w="4436"/>
            <w:gridCol w:w="4580"/>
          </w:tblGrid>
        </w:tblGridChange>
      </w:tblGrid>
      <w:tr>
        <w:tc>
          <w:tcPr/>
          <w:p w:rsidR="00000000" w:rsidDel="00000000" w:rsidP="00000000" w:rsidRDefault="00000000" w:rsidRPr="00000000" w14:paraId="00000039">
            <w:pPr>
              <w:pStyle w:val="Heading1"/>
              <w:rPr>
                <w:rFonts w:ascii="Arial" w:cs="Arial" w:eastAsia="Arial" w:hAnsi="Arial"/>
              </w:rPr>
            </w:pPr>
            <w:r w:rsidDel="00000000" w:rsidR="00000000" w:rsidRPr="00000000">
              <w:rPr>
                <w:rFonts w:ascii="Arial" w:cs="Arial" w:eastAsia="Arial" w:hAnsi="Arial"/>
                <w:rtl w:val="0"/>
              </w:rPr>
              <w:t xml:space="preserve">Outgoing ATP Committee 2018-2019</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Chair - Jock McGinty</w:t>
            </w:r>
          </w:p>
          <w:p w:rsidR="00000000" w:rsidDel="00000000" w:rsidP="00000000" w:rsidRDefault="00000000" w:rsidRPr="00000000" w14:paraId="0000003B">
            <w:pPr>
              <w:rPr>
                <w:rFonts w:ascii="Arial" w:cs="Arial" w:eastAsia="Arial" w:hAnsi="Arial"/>
                <w:sz w:val="18"/>
                <w:szCs w:val="18"/>
              </w:rPr>
            </w:pPr>
            <w:r w:rsidDel="00000000" w:rsidR="00000000" w:rsidRPr="00000000">
              <w:rPr>
                <w:rFonts w:ascii="Arial" w:cs="Arial" w:eastAsia="Arial" w:hAnsi="Arial"/>
                <w:sz w:val="18"/>
                <w:szCs w:val="18"/>
                <w:rtl w:val="0"/>
              </w:rPr>
              <w:t xml:space="preserve">Laura Quaife – Deputy Chair </w:t>
            </w:r>
          </w:p>
          <w:p w:rsidR="00000000" w:rsidDel="00000000" w:rsidP="00000000" w:rsidRDefault="00000000" w:rsidRPr="00000000" w14:paraId="0000003C">
            <w:pPr>
              <w:rPr>
                <w:rFonts w:ascii="Arial" w:cs="Arial" w:eastAsia="Arial" w:hAnsi="Arial"/>
                <w:sz w:val="18"/>
                <w:szCs w:val="18"/>
              </w:rPr>
            </w:pPr>
            <w:r w:rsidDel="00000000" w:rsidR="00000000" w:rsidRPr="00000000">
              <w:rPr>
                <w:rFonts w:ascii="Arial" w:cs="Arial" w:eastAsia="Arial" w:hAnsi="Arial"/>
                <w:sz w:val="18"/>
                <w:szCs w:val="18"/>
                <w:rtl w:val="0"/>
              </w:rPr>
              <w:t xml:space="preserve">Deb Gajic – Treasurer </w:t>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Punam Farmah - Secretary </w:t>
            </w:r>
          </w:p>
          <w:p w:rsidR="00000000" w:rsidDel="00000000" w:rsidP="00000000" w:rsidRDefault="00000000" w:rsidRPr="00000000" w14:paraId="0000003E">
            <w:pPr>
              <w:rPr>
                <w:rFonts w:ascii="Arial" w:cs="Arial" w:eastAsia="Arial" w:hAnsi="Arial"/>
                <w:sz w:val="18"/>
                <w:szCs w:val="18"/>
              </w:rPr>
            </w:pPr>
            <w:r w:rsidDel="00000000" w:rsidR="00000000" w:rsidRPr="00000000">
              <w:rPr>
                <w:rFonts w:ascii="Arial" w:cs="Arial" w:eastAsia="Arial" w:hAnsi="Arial"/>
                <w:sz w:val="18"/>
                <w:szCs w:val="18"/>
                <w:rtl w:val="0"/>
              </w:rPr>
              <w:t xml:space="preserve">Helene Ansell – Past Chair</w:t>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Harriet Ennis</w:t>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Helen Gibb</w:t>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Aletia Hagedorn</w:t>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Tejinder Rajput</w:t>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Nick Serifin</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Sam Shaw</w:t>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Kevin Silber</w:t>
            </w:r>
          </w:p>
          <w:p w:rsidR="00000000" w:rsidDel="00000000" w:rsidP="00000000" w:rsidRDefault="00000000" w:rsidRPr="00000000" w14:paraId="00000046">
            <w:pPr>
              <w:rPr>
                <w:rFonts w:ascii="Arial" w:cs="Arial" w:eastAsia="Arial" w:hAnsi="Arial"/>
                <w:sz w:val="18"/>
                <w:szCs w:val="18"/>
              </w:rPr>
            </w:pPr>
            <w:r w:rsidDel="00000000" w:rsidR="00000000" w:rsidRPr="00000000">
              <w:rPr>
                <w:rFonts w:ascii="Arial" w:cs="Arial" w:eastAsia="Arial" w:hAnsi="Arial"/>
                <w:sz w:val="18"/>
                <w:szCs w:val="18"/>
                <w:rtl w:val="0"/>
              </w:rPr>
              <w:t xml:space="preserve">Morag Williamson </w:t>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Helen Kitching – Conference Organiser (</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ex officio non-voting member)</w:t>
            </w:r>
            <w:r w:rsidDel="00000000" w:rsidR="00000000" w:rsidRPr="00000000">
              <w:rPr>
                <w:rtl w:val="0"/>
              </w:rPr>
            </w:r>
          </w:p>
        </w:tc>
        <w:tc>
          <w:tcPr/>
          <w:p w:rsidR="00000000" w:rsidDel="00000000" w:rsidP="00000000" w:rsidRDefault="00000000" w:rsidRPr="00000000" w14:paraId="00000048">
            <w:pPr>
              <w:pStyle w:val="Heading1"/>
              <w:rPr>
                <w:rFonts w:ascii="Arial" w:cs="Arial" w:eastAsia="Arial" w:hAnsi="Arial"/>
              </w:rPr>
            </w:pPr>
            <w:r w:rsidDel="00000000" w:rsidR="00000000" w:rsidRPr="00000000">
              <w:rPr>
                <w:rFonts w:ascii="Arial" w:cs="Arial" w:eastAsia="Arial" w:hAnsi="Arial"/>
                <w:rtl w:val="0"/>
              </w:rPr>
              <w:t xml:space="preserve">Incoming ATP Committee 2019-20</w:t>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Chair - Jock McGinty</w:t>
            </w:r>
          </w:p>
          <w:p w:rsidR="00000000" w:rsidDel="00000000" w:rsidP="00000000" w:rsidRDefault="00000000" w:rsidRPr="00000000" w14:paraId="0000004A">
            <w:pPr>
              <w:rPr>
                <w:rFonts w:ascii="Arial" w:cs="Arial" w:eastAsia="Arial" w:hAnsi="Arial"/>
                <w:sz w:val="18"/>
                <w:szCs w:val="18"/>
              </w:rPr>
            </w:pPr>
            <w:r w:rsidDel="00000000" w:rsidR="00000000" w:rsidRPr="00000000">
              <w:rPr>
                <w:rFonts w:ascii="Arial" w:cs="Arial" w:eastAsia="Arial" w:hAnsi="Arial"/>
                <w:sz w:val="18"/>
                <w:szCs w:val="18"/>
                <w:rtl w:val="0"/>
              </w:rPr>
              <w:t xml:space="preserve">Laura Quaife – Deputy Chair </w:t>
            </w:r>
          </w:p>
          <w:p w:rsidR="00000000" w:rsidDel="00000000" w:rsidP="00000000" w:rsidRDefault="00000000" w:rsidRPr="00000000" w14:paraId="0000004B">
            <w:pPr>
              <w:rPr>
                <w:rFonts w:ascii="Arial" w:cs="Arial" w:eastAsia="Arial" w:hAnsi="Arial"/>
                <w:sz w:val="18"/>
                <w:szCs w:val="18"/>
              </w:rPr>
            </w:pPr>
            <w:r w:rsidDel="00000000" w:rsidR="00000000" w:rsidRPr="00000000">
              <w:rPr>
                <w:rFonts w:ascii="Arial" w:cs="Arial" w:eastAsia="Arial" w:hAnsi="Arial"/>
                <w:sz w:val="18"/>
                <w:szCs w:val="18"/>
                <w:rtl w:val="0"/>
              </w:rPr>
              <w:t xml:space="preserve">Katherine Oldershaw– Treasurer </w:t>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Punam Farmah - Secretary </w:t>
            </w:r>
          </w:p>
          <w:p w:rsidR="00000000" w:rsidDel="00000000" w:rsidP="00000000" w:rsidRDefault="00000000" w:rsidRPr="00000000" w14:paraId="0000004D">
            <w:pPr>
              <w:rPr>
                <w:rFonts w:ascii="Arial" w:cs="Arial" w:eastAsia="Arial" w:hAnsi="Arial"/>
                <w:sz w:val="18"/>
                <w:szCs w:val="18"/>
              </w:rPr>
            </w:pPr>
            <w:r w:rsidDel="00000000" w:rsidR="00000000" w:rsidRPr="00000000">
              <w:rPr>
                <w:rFonts w:ascii="Arial" w:cs="Arial" w:eastAsia="Arial" w:hAnsi="Arial"/>
                <w:sz w:val="18"/>
                <w:szCs w:val="18"/>
                <w:rtl w:val="0"/>
              </w:rPr>
              <w:t xml:space="preserve">Helene Ansell – Past Chair</w:t>
            </w:r>
          </w:p>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Harriet Ennis</w:t>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Helen Gibb</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Aletia Hagedorn</w:t>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Tejinder Rajput</w:t>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Sam Shaw</w:t>
            </w:r>
          </w:p>
          <w:p w:rsidR="00000000" w:rsidDel="00000000" w:rsidP="00000000" w:rsidRDefault="00000000" w:rsidRPr="00000000" w14:paraId="00000053">
            <w:pPr>
              <w:rPr>
                <w:rFonts w:ascii="Arial" w:cs="Arial" w:eastAsia="Arial" w:hAnsi="Arial"/>
                <w:sz w:val="18"/>
                <w:szCs w:val="18"/>
              </w:rPr>
            </w:pPr>
            <w:r w:rsidDel="00000000" w:rsidR="00000000" w:rsidRPr="00000000">
              <w:rPr>
                <w:rFonts w:ascii="Arial" w:cs="Arial" w:eastAsia="Arial" w:hAnsi="Arial"/>
                <w:sz w:val="18"/>
                <w:szCs w:val="18"/>
                <w:rtl w:val="0"/>
              </w:rPr>
              <w:t xml:space="preserve">Morag Williamson </w:t>
            </w:r>
          </w:p>
          <w:p w:rsidR="00000000" w:rsidDel="00000000" w:rsidP="00000000" w:rsidRDefault="00000000" w:rsidRPr="00000000" w14:paraId="00000054">
            <w:pPr>
              <w:rPr>
                <w:rFonts w:ascii="Arial" w:cs="Arial" w:eastAsia="Arial" w:hAnsi="Arial"/>
                <w:sz w:val="18"/>
                <w:szCs w:val="18"/>
              </w:rPr>
            </w:pPr>
            <w:r w:rsidDel="00000000" w:rsidR="00000000" w:rsidRPr="00000000">
              <w:rPr>
                <w:rFonts w:ascii="Arial" w:cs="Arial" w:eastAsia="Arial" w:hAnsi="Arial"/>
                <w:sz w:val="18"/>
                <w:szCs w:val="18"/>
                <w:rtl w:val="0"/>
              </w:rPr>
              <w:t xml:space="preserve">Michelle Brown</w:t>
            </w:r>
          </w:p>
          <w:p w:rsidR="00000000" w:rsidDel="00000000" w:rsidP="00000000" w:rsidRDefault="00000000" w:rsidRPr="00000000" w14:paraId="00000055">
            <w:pPr>
              <w:rPr>
                <w:rFonts w:ascii="Arial" w:cs="Arial" w:eastAsia="Arial" w:hAnsi="Arial"/>
                <w:sz w:val="18"/>
                <w:szCs w:val="18"/>
              </w:rPr>
            </w:pPr>
            <w:r w:rsidDel="00000000" w:rsidR="00000000" w:rsidRPr="00000000">
              <w:rPr>
                <w:rFonts w:ascii="Arial" w:cs="Arial" w:eastAsia="Arial" w:hAnsi="Arial"/>
                <w:sz w:val="18"/>
                <w:szCs w:val="18"/>
                <w:rtl w:val="0"/>
              </w:rPr>
              <w:t xml:space="preserve">Amy Halsall</w:t>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center" w:pos="4153"/>
                <w:tab w:val="right" w:pos="8306"/>
              </w:tabs>
              <w:spacing w:after="0" w:before="0" w:line="240" w:lineRule="auto"/>
              <w:ind w:left="0" w:right="0" w:firstLine="0"/>
              <w:jc w:val="left"/>
              <w:rPr>
                <w:rFonts w:ascii="Arial" w:cs="Arial" w:eastAsia="Arial" w:hAnsi="Arial"/>
                <w:i w:val="0"/>
                <w:smallCaps w:val="0"/>
                <w:strike w:val="0"/>
                <w:color w:val="000000"/>
                <w:sz w:val="18"/>
                <w:szCs w:val="18"/>
                <w:u w:val="none"/>
                <w:shd w:fill="auto" w:val="clear"/>
                <w:vertAlign w:val="baseline"/>
              </w:rPr>
            </w:pPr>
            <w:r w:rsidDel="00000000" w:rsidR="00000000" w:rsidRPr="00000000">
              <w:rPr>
                <w:rFonts w:ascii="Arial" w:cs="Arial" w:eastAsia="Arial" w:hAnsi="Arial"/>
                <w:i w:val="0"/>
                <w:smallCaps w:val="0"/>
                <w:strike w:val="0"/>
                <w:color w:val="000000"/>
                <w:sz w:val="18"/>
                <w:szCs w:val="18"/>
                <w:u w:val="none"/>
                <w:shd w:fill="auto" w:val="clear"/>
                <w:vertAlign w:val="baseline"/>
                <w:rtl w:val="0"/>
              </w:rPr>
              <w:t xml:space="preserve">Helen Kitching – Conference Organiser (</w:t>
            </w:r>
            <w:r w:rsidDel="00000000" w:rsidR="00000000" w:rsidRPr="00000000">
              <w:rPr>
                <w:rFonts w:ascii="Arial" w:cs="Arial" w:eastAsia="Arial" w:hAnsi="Arial"/>
                <w:i w:val="0"/>
                <w:smallCaps w:val="0"/>
                <w:strike w:val="0"/>
                <w:color w:val="000000"/>
                <w:sz w:val="16"/>
                <w:szCs w:val="16"/>
                <w:u w:val="none"/>
                <w:shd w:fill="auto" w:val="clear"/>
                <w:vertAlign w:val="baseline"/>
                <w:rtl w:val="0"/>
              </w:rPr>
              <w:t xml:space="preserve">ex officio non-voting member)</w:t>
            </w:r>
            <w:r w:rsidDel="00000000" w:rsidR="00000000" w:rsidRPr="00000000">
              <w:rPr>
                <w:rtl w:val="0"/>
              </w:rPr>
            </w:r>
          </w:p>
        </w:tc>
      </w:tr>
    </w:tbl>
    <w:p w:rsidR="00000000" w:rsidDel="00000000" w:rsidP="00000000" w:rsidRDefault="00000000" w:rsidRPr="00000000" w14:paraId="00000057">
      <w:pPr>
        <w:rPr>
          <w:rFonts w:ascii="Arial" w:cs="Arial" w:eastAsia="Arial" w:hAnsi="Arial"/>
          <w:b w:val="1"/>
        </w:rPr>
      </w:pPr>
      <w:r w:rsidDel="00000000" w:rsidR="00000000" w:rsidRPr="00000000">
        <w:rPr>
          <w:rtl w:val="0"/>
        </w:rPr>
      </w:r>
    </w:p>
    <w:p w:rsidR="00000000" w:rsidDel="00000000" w:rsidP="00000000" w:rsidRDefault="00000000" w:rsidRPr="00000000" w14:paraId="00000058">
      <w:pPr>
        <w:rPr>
          <w:rFonts w:ascii="Arial" w:cs="Arial" w:eastAsia="Arial" w:hAnsi="Arial"/>
          <w:b w:val="1"/>
        </w:rPr>
      </w:pPr>
      <w:r w:rsidDel="00000000" w:rsidR="00000000" w:rsidRPr="00000000">
        <w:rPr>
          <w:rtl w:val="0"/>
        </w:rPr>
      </w:r>
    </w:p>
    <w:p w:rsidR="00000000" w:rsidDel="00000000" w:rsidP="00000000" w:rsidRDefault="00000000" w:rsidRPr="00000000" w14:paraId="00000059">
      <w:pPr>
        <w:rPr>
          <w:rFonts w:ascii="Arial" w:cs="Arial" w:eastAsia="Arial" w:hAnsi="Arial"/>
          <w:b w:val="1"/>
        </w:rPr>
      </w:pPr>
      <w:r w:rsidDel="00000000" w:rsidR="00000000" w:rsidRPr="00000000">
        <w:rPr>
          <w:rtl w:val="0"/>
        </w:rPr>
      </w:r>
    </w:p>
    <w:p w:rsidR="00000000" w:rsidDel="00000000" w:rsidP="00000000" w:rsidRDefault="00000000" w:rsidRPr="00000000" w14:paraId="0000005A">
      <w:pPr>
        <w:rPr>
          <w:rFonts w:ascii="Arial" w:cs="Arial" w:eastAsia="Arial" w:hAnsi="Arial"/>
          <w:b w:val="1"/>
        </w:rPr>
      </w:pPr>
      <w:r w:rsidDel="00000000" w:rsidR="00000000" w:rsidRPr="00000000">
        <w:rPr>
          <w:rtl w:val="0"/>
        </w:rPr>
      </w:r>
    </w:p>
    <w:p w:rsidR="00000000" w:rsidDel="00000000" w:rsidP="00000000" w:rsidRDefault="00000000" w:rsidRPr="00000000" w14:paraId="0000005B">
      <w:pPr>
        <w:rPr>
          <w:rFonts w:ascii="Arial" w:cs="Arial" w:eastAsia="Arial" w:hAnsi="Arial"/>
          <w:b w:val="1"/>
        </w:rPr>
      </w:pPr>
      <w:r w:rsidDel="00000000" w:rsidR="00000000" w:rsidRPr="00000000">
        <w:rPr>
          <w:rtl w:val="0"/>
        </w:rPr>
      </w:r>
    </w:p>
    <w:p w:rsidR="00000000" w:rsidDel="00000000" w:rsidP="00000000" w:rsidRDefault="00000000" w:rsidRPr="00000000" w14:paraId="0000005C">
      <w:pPr>
        <w:rPr>
          <w:rFonts w:ascii="Arial" w:cs="Arial" w:eastAsia="Arial" w:hAnsi="Arial"/>
          <w:b w:val="1"/>
        </w:rPr>
      </w:pPr>
      <w:r w:rsidDel="00000000" w:rsidR="00000000" w:rsidRPr="00000000">
        <w:rPr>
          <w:rtl w:val="0"/>
        </w:rPr>
      </w:r>
    </w:p>
    <w:p w:rsidR="00000000" w:rsidDel="00000000" w:rsidP="00000000" w:rsidRDefault="00000000" w:rsidRPr="00000000" w14:paraId="0000005D">
      <w:pPr>
        <w:rPr>
          <w:rFonts w:ascii="Arial" w:cs="Arial" w:eastAsia="Arial" w:hAnsi="Arial"/>
          <w:b w:val="1"/>
        </w:rPr>
      </w:pPr>
      <w:r w:rsidDel="00000000" w:rsidR="00000000" w:rsidRPr="00000000">
        <w:rPr>
          <w:rtl w:val="0"/>
        </w:rPr>
      </w:r>
    </w:p>
    <w:p w:rsidR="00000000" w:rsidDel="00000000" w:rsidP="00000000" w:rsidRDefault="00000000" w:rsidRPr="00000000" w14:paraId="0000005E">
      <w:pPr>
        <w:rPr>
          <w:rFonts w:ascii="Arial" w:cs="Arial" w:eastAsia="Arial" w:hAnsi="Arial"/>
          <w:b w:val="1"/>
        </w:rPr>
      </w:pPr>
      <w:r w:rsidDel="00000000" w:rsidR="00000000" w:rsidRPr="00000000">
        <w:rPr>
          <w:rtl w:val="0"/>
        </w:rPr>
      </w:r>
    </w:p>
    <w:p w:rsidR="00000000" w:rsidDel="00000000" w:rsidP="00000000" w:rsidRDefault="00000000" w:rsidRPr="00000000" w14:paraId="0000005F">
      <w:pPr>
        <w:rPr>
          <w:rFonts w:ascii="Arial" w:cs="Arial" w:eastAsia="Arial" w:hAnsi="Arial"/>
          <w:b w:val="1"/>
        </w:rPr>
      </w:pPr>
      <w:r w:rsidDel="00000000" w:rsidR="00000000" w:rsidRPr="00000000">
        <w:rPr>
          <w:rtl w:val="0"/>
        </w:rPr>
      </w:r>
    </w:p>
    <w:p w:rsidR="00000000" w:rsidDel="00000000" w:rsidP="00000000" w:rsidRDefault="00000000" w:rsidRPr="00000000" w14:paraId="00000060">
      <w:pPr>
        <w:rPr>
          <w:rFonts w:ascii="Arial" w:cs="Arial" w:eastAsia="Arial" w:hAnsi="Arial"/>
          <w:b w:val="1"/>
        </w:rPr>
      </w:pPr>
      <w:r w:rsidDel="00000000" w:rsidR="00000000" w:rsidRPr="00000000">
        <w:rPr>
          <w:rtl w:val="0"/>
        </w:rPr>
      </w:r>
    </w:p>
    <w:p w:rsidR="00000000" w:rsidDel="00000000" w:rsidP="00000000" w:rsidRDefault="00000000" w:rsidRPr="00000000" w14:paraId="00000061">
      <w:pPr>
        <w:rPr>
          <w:rFonts w:ascii="Arial" w:cs="Arial" w:eastAsia="Arial" w:hAnsi="Arial"/>
          <w:b w:val="1"/>
        </w:rPr>
      </w:pPr>
      <w:r w:rsidDel="00000000" w:rsidR="00000000" w:rsidRPr="00000000">
        <w:rPr>
          <w:rtl w:val="0"/>
        </w:rPr>
      </w:r>
    </w:p>
    <w:p w:rsidR="00000000" w:rsidDel="00000000" w:rsidP="00000000" w:rsidRDefault="00000000" w:rsidRPr="00000000" w14:paraId="00000062">
      <w:pPr>
        <w:rPr>
          <w:rFonts w:ascii="Arial" w:cs="Arial" w:eastAsia="Arial" w:hAnsi="Arial"/>
          <w:b w:val="1"/>
        </w:rPr>
      </w:pPr>
      <w:r w:rsidDel="00000000" w:rsidR="00000000" w:rsidRPr="00000000">
        <w:rPr>
          <w:rtl w:val="0"/>
        </w:rPr>
      </w:r>
    </w:p>
    <w:p w:rsidR="00000000" w:rsidDel="00000000" w:rsidP="00000000" w:rsidRDefault="00000000" w:rsidRPr="00000000" w14:paraId="00000063">
      <w:pPr>
        <w:rPr>
          <w:rFonts w:ascii="Arial" w:cs="Arial" w:eastAsia="Arial" w:hAnsi="Arial"/>
          <w:b w:val="1"/>
        </w:rPr>
      </w:pPr>
      <w:r w:rsidDel="00000000" w:rsidR="00000000" w:rsidRPr="00000000">
        <w:rPr>
          <w:rtl w:val="0"/>
        </w:rPr>
      </w:r>
    </w:p>
    <w:p w:rsidR="00000000" w:rsidDel="00000000" w:rsidP="00000000" w:rsidRDefault="00000000" w:rsidRPr="00000000" w14:paraId="00000064">
      <w:pPr>
        <w:rPr>
          <w:rFonts w:ascii="Arial" w:cs="Arial" w:eastAsia="Arial" w:hAnsi="Arial"/>
          <w:b w:val="1"/>
        </w:rPr>
      </w:pPr>
      <w:r w:rsidDel="00000000" w:rsidR="00000000" w:rsidRPr="00000000">
        <w:rPr>
          <w:rtl w:val="0"/>
        </w:rPr>
      </w:r>
    </w:p>
    <w:p w:rsidR="00000000" w:rsidDel="00000000" w:rsidP="00000000" w:rsidRDefault="00000000" w:rsidRPr="00000000" w14:paraId="00000065">
      <w:pPr>
        <w:rPr>
          <w:rFonts w:ascii="Arial" w:cs="Arial" w:eastAsia="Arial" w:hAnsi="Arial"/>
          <w:b w:val="1"/>
        </w:rPr>
      </w:pPr>
      <w:r w:rsidDel="00000000" w:rsidR="00000000" w:rsidRPr="00000000">
        <w:rPr>
          <w:rtl w:val="0"/>
        </w:rPr>
      </w:r>
    </w:p>
    <w:p w:rsidR="00000000" w:rsidDel="00000000" w:rsidP="00000000" w:rsidRDefault="00000000" w:rsidRPr="00000000" w14:paraId="00000066">
      <w:pPr>
        <w:rPr>
          <w:rFonts w:ascii="Arial" w:cs="Arial" w:eastAsia="Arial" w:hAnsi="Arial"/>
          <w:b w:val="1"/>
        </w:rPr>
      </w:pPr>
      <w:r w:rsidDel="00000000" w:rsidR="00000000" w:rsidRPr="00000000">
        <w:rPr>
          <w:rtl w:val="0"/>
        </w:rPr>
      </w:r>
    </w:p>
    <w:p w:rsidR="00000000" w:rsidDel="00000000" w:rsidP="00000000" w:rsidRDefault="00000000" w:rsidRPr="00000000" w14:paraId="00000067">
      <w:pPr>
        <w:rPr>
          <w:rFonts w:ascii="Arial" w:cs="Arial" w:eastAsia="Arial" w:hAnsi="Arial"/>
          <w:b w:val="1"/>
        </w:rPr>
      </w:pPr>
      <w:r w:rsidDel="00000000" w:rsidR="00000000" w:rsidRPr="00000000">
        <w:rPr>
          <w:rtl w:val="0"/>
        </w:rPr>
      </w:r>
    </w:p>
    <w:p w:rsidR="00000000" w:rsidDel="00000000" w:rsidP="00000000" w:rsidRDefault="00000000" w:rsidRPr="00000000" w14:paraId="00000068">
      <w:pPr>
        <w:rPr>
          <w:rFonts w:ascii="Arial" w:cs="Arial" w:eastAsia="Arial" w:hAnsi="Arial"/>
          <w:b w:val="1"/>
        </w:rPr>
      </w:pPr>
      <w:r w:rsidDel="00000000" w:rsidR="00000000" w:rsidRPr="00000000">
        <w:rPr>
          <w:rtl w:val="0"/>
        </w:rPr>
      </w:r>
    </w:p>
    <w:p w:rsidR="00000000" w:rsidDel="00000000" w:rsidP="00000000" w:rsidRDefault="00000000" w:rsidRPr="00000000" w14:paraId="00000069">
      <w:pPr>
        <w:rPr>
          <w:rFonts w:ascii="Arial" w:cs="Arial" w:eastAsia="Arial" w:hAnsi="Arial"/>
          <w:b w:val="1"/>
        </w:rPr>
      </w:pPr>
      <w:r w:rsidDel="00000000" w:rsidR="00000000" w:rsidRPr="00000000">
        <w:rPr>
          <w:rtl w:val="0"/>
        </w:rPr>
      </w:r>
    </w:p>
    <w:p w:rsidR="00000000" w:rsidDel="00000000" w:rsidP="00000000" w:rsidRDefault="00000000" w:rsidRPr="00000000" w14:paraId="0000006A">
      <w:pPr>
        <w:rPr>
          <w:rFonts w:ascii="Arial" w:cs="Arial" w:eastAsia="Arial" w:hAnsi="Arial"/>
          <w:b w:val="1"/>
        </w:rPr>
      </w:pPr>
      <w:r w:rsidDel="00000000" w:rsidR="00000000" w:rsidRPr="00000000">
        <w:rPr>
          <w:rtl w:val="0"/>
        </w:rPr>
      </w:r>
    </w:p>
    <w:p w:rsidR="00000000" w:rsidDel="00000000" w:rsidP="00000000" w:rsidRDefault="00000000" w:rsidRPr="00000000" w14:paraId="0000006B">
      <w:pPr>
        <w:rPr>
          <w:rFonts w:ascii="Arial" w:cs="Arial" w:eastAsia="Arial" w:hAnsi="Arial"/>
          <w:b w:val="1"/>
        </w:rPr>
      </w:pPr>
      <w:r w:rsidDel="00000000" w:rsidR="00000000" w:rsidRPr="00000000">
        <w:rPr>
          <w:rtl w:val="0"/>
        </w:rPr>
      </w:r>
    </w:p>
    <w:p w:rsidR="00000000" w:rsidDel="00000000" w:rsidP="00000000" w:rsidRDefault="00000000" w:rsidRPr="00000000" w14:paraId="0000006C">
      <w:pPr>
        <w:rPr>
          <w:rFonts w:ascii="Arial" w:cs="Arial" w:eastAsia="Arial" w:hAnsi="Arial"/>
          <w:b w:val="1"/>
        </w:rPr>
      </w:pPr>
      <w:r w:rsidDel="00000000" w:rsidR="00000000" w:rsidRPr="00000000">
        <w:rPr>
          <w:rtl w:val="0"/>
        </w:rPr>
      </w:r>
    </w:p>
    <w:p w:rsidR="00000000" w:rsidDel="00000000" w:rsidP="00000000" w:rsidRDefault="00000000" w:rsidRPr="00000000" w14:paraId="0000006D">
      <w:pPr>
        <w:rPr>
          <w:rFonts w:ascii="Arial" w:cs="Arial" w:eastAsia="Arial" w:hAnsi="Arial"/>
          <w:b w:val="1"/>
        </w:rPr>
      </w:pPr>
      <w:r w:rsidDel="00000000" w:rsidR="00000000" w:rsidRPr="00000000">
        <w:rPr>
          <w:rtl w:val="0"/>
        </w:rPr>
      </w:r>
    </w:p>
    <w:p w:rsidR="00000000" w:rsidDel="00000000" w:rsidP="00000000" w:rsidRDefault="00000000" w:rsidRPr="00000000" w14:paraId="0000006E">
      <w:pPr>
        <w:rPr>
          <w:rFonts w:ascii="Arial" w:cs="Arial" w:eastAsia="Arial" w:hAnsi="Arial"/>
          <w:b w:val="1"/>
        </w:rPr>
      </w:pPr>
      <w:r w:rsidDel="00000000" w:rsidR="00000000" w:rsidRPr="00000000">
        <w:rPr>
          <w:rtl w:val="0"/>
        </w:rPr>
      </w:r>
    </w:p>
    <w:p w:rsidR="00000000" w:rsidDel="00000000" w:rsidP="00000000" w:rsidRDefault="00000000" w:rsidRPr="00000000" w14:paraId="0000006F">
      <w:pPr>
        <w:rPr>
          <w:rFonts w:ascii="Arial" w:cs="Arial" w:eastAsia="Arial" w:hAnsi="Arial"/>
          <w:b w:val="1"/>
        </w:rPr>
      </w:pPr>
      <w:r w:rsidDel="00000000" w:rsidR="00000000" w:rsidRPr="00000000">
        <w:rPr>
          <w:rtl w:val="0"/>
        </w:rPr>
      </w:r>
    </w:p>
    <w:p w:rsidR="00000000" w:rsidDel="00000000" w:rsidP="00000000" w:rsidRDefault="00000000" w:rsidRPr="00000000" w14:paraId="00000070">
      <w:pPr>
        <w:rPr>
          <w:rFonts w:ascii="Arial" w:cs="Arial" w:eastAsia="Arial" w:hAnsi="Arial"/>
          <w:b w:val="1"/>
        </w:rPr>
      </w:pPr>
      <w:r w:rsidDel="00000000" w:rsidR="00000000" w:rsidRPr="00000000">
        <w:rPr>
          <w:rtl w:val="0"/>
        </w:rPr>
      </w:r>
    </w:p>
    <w:p w:rsidR="00000000" w:rsidDel="00000000" w:rsidP="00000000" w:rsidRDefault="00000000" w:rsidRPr="00000000" w14:paraId="00000071">
      <w:pPr>
        <w:rPr>
          <w:rFonts w:ascii="Arial" w:cs="Arial" w:eastAsia="Arial" w:hAnsi="Arial"/>
          <w:b w:val="1"/>
        </w:rPr>
      </w:pPr>
      <w:r w:rsidDel="00000000" w:rsidR="00000000" w:rsidRPr="00000000">
        <w:rPr>
          <w:rtl w:val="0"/>
        </w:rPr>
      </w:r>
    </w:p>
    <w:p w:rsidR="00000000" w:rsidDel="00000000" w:rsidP="00000000" w:rsidRDefault="00000000" w:rsidRPr="00000000" w14:paraId="00000072">
      <w:pPr>
        <w:rPr>
          <w:rFonts w:ascii="Arial" w:cs="Arial" w:eastAsia="Arial" w:hAnsi="Arial"/>
          <w:b w:val="1"/>
        </w:rPr>
      </w:pPr>
      <w:r w:rsidDel="00000000" w:rsidR="00000000" w:rsidRPr="00000000">
        <w:rPr>
          <w:rtl w:val="0"/>
        </w:rPr>
      </w:r>
    </w:p>
    <w:p w:rsidR="00000000" w:rsidDel="00000000" w:rsidP="00000000" w:rsidRDefault="00000000" w:rsidRPr="00000000" w14:paraId="00000073">
      <w:pPr>
        <w:jc w:val="center"/>
        <w:rPr>
          <w:rFonts w:ascii="Arial" w:cs="Arial" w:eastAsia="Arial" w:hAnsi="Arial"/>
          <w:b w:val="1"/>
        </w:rPr>
      </w:pPr>
      <w:bookmarkStart w:colFirst="0" w:colLast="0" w:name="_heading=h.gjdgxs" w:id="0"/>
      <w:bookmarkEnd w:id="0"/>
      <w:r w:rsidDel="00000000" w:rsidR="00000000" w:rsidRPr="00000000">
        <w:rPr>
          <w:rFonts w:ascii="Arial" w:cs="Arial" w:eastAsia="Arial" w:hAnsi="Arial"/>
          <w:b w:val="1"/>
        </w:rPr>
        <w:drawing>
          <wp:inline distB="0" distT="0" distL="0" distR="0">
            <wp:extent cx="1332238" cy="1143000"/>
            <wp:effectExtent b="0" l="0" r="0" t="0"/>
            <wp:docPr descr="ATP Final Logo (8.05.18) new jpg - Copy.jpg" id="5" name="image1.jpg"/>
            <a:graphic>
              <a:graphicData uri="http://schemas.openxmlformats.org/drawingml/2006/picture">
                <pic:pic>
                  <pic:nvPicPr>
                    <pic:cNvPr descr="ATP Final Logo (8.05.18) new jpg - Copy.jpg" id="0" name="image1.jpg"/>
                    <pic:cNvPicPr preferRelativeResize="0"/>
                  </pic:nvPicPr>
                  <pic:blipFill>
                    <a:blip r:embed="rId7"/>
                    <a:srcRect b="0" l="0" r="0" t="0"/>
                    <a:stretch>
                      <a:fillRect/>
                    </a:stretch>
                  </pic:blipFill>
                  <pic:spPr>
                    <a:xfrm>
                      <a:off x="0" y="0"/>
                      <a:ext cx="1332238" cy="1143000"/>
                    </a:xfrm>
                    <a:prstGeom prst="rect"/>
                    <a:ln/>
                  </pic:spPr>
                </pic:pic>
              </a:graphicData>
            </a:graphic>
          </wp:inline>
        </w:drawing>
      </w:r>
      <w:r w:rsidDel="00000000" w:rsidR="00000000" w:rsidRPr="00000000">
        <w:rPr>
          <w:rtl w:val="0"/>
        </w:rPr>
      </w:r>
    </w:p>
    <w:p w:rsidR="00000000" w:rsidDel="00000000" w:rsidP="00000000" w:rsidRDefault="00000000" w:rsidRPr="00000000" w14:paraId="00000074">
      <w:pPr>
        <w:jc w:val="center"/>
        <w:rPr>
          <w:rFonts w:ascii="Arial" w:cs="Arial" w:eastAsia="Arial" w:hAnsi="Arial"/>
          <w:b w:val="1"/>
        </w:rPr>
      </w:pPr>
      <w:bookmarkStart w:colFirst="0" w:colLast="0" w:name="_heading=h.laj7eehzfhhx" w:id="1"/>
      <w:bookmarkEnd w:id="1"/>
      <w:r w:rsidDel="00000000" w:rsidR="00000000" w:rsidRPr="00000000">
        <w:rPr>
          <w:rtl w:val="0"/>
        </w:rPr>
      </w:r>
    </w:p>
    <w:p w:rsidR="00000000" w:rsidDel="00000000" w:rsidP="00000000" w:rsidRDefault="00000000" w:rsidRPr="00000000" w14:paraId="00000075">
      <w:pPr>
        <w:jc w:val="center"/>
        <w:rPr>
          <w:rFonts w:ascii="Arial" w:cs="Arial" w:eastAsia="Arial" w:hAnsi="Arial"/>
          <w:b w:val="1"/>
          <w:sz w:val="36"/>
          <w:szCs w:val="36"/>
        </w:rPr>
      </w:pPr>
      <w:bookmarkStart w:colFirst="0" w:colLast="0" w:name="_heading=h.fqz098xxk4t" w:id="2"/>
      <w:bookmarkEnd w:id="2"/>
      <w:r w:rsidDel="00000000" w:rsidR="00000000" w:rsidRPr="00000000">
        <w:rPr>
          <w:rFonts w:ascii="Arial" w:cs="Arial" w:eastAsia="Arial" w:hAnsi="Arial"/>
          <w:b w:val="1"/>
          <w:sz w:val="36"/>
          <w:szCs w:val="36"/>
          <w:rtl w:val="0"/>
        </w:rPr>
        <w:t xml:space="preserve">Annual General Meeting</w:t>
      </w:r>
    </w:p>
    <w:p w:rsidR="00000000" w:rsidDel="00000000" w:rsidP="00000000" w:rsidRDefault="00000000" w:rsidRPr="00000000" w14:paraId="00000076">
      <w:pPr>
        <w:jc w:val="center"/>
        <w:rPr>
          <w:rFonts w:ascii="Arial" w:cs="Arial" w:eastAsia="Arial" w:hAnsi="Arial"/>
          <w:b w:val="1"/>
          <w:sz w:val="36"/>
          <w:szCs w:val="36"/>
        </w:rPr>
      </w:pPr>
      <w:bookmarkStart w:colFirst="0" w:colLast="0" w:name="_heading=h.gtgmkn57bax9" w:id="3"/>
      <w:bookmarkEnd w:id="3"/>
      <w:r w:rsidDel="00000000" w:rsidR="00000000" w:rsidRPr="00000000">
        <w:rPr>
          <w:rFonts w:ascii="Arial" w:cs="Arial" w:eastAsia="Arial" w:hAnsi="Arial"/>
          <w:b w:val="1"/>
          <w:sz w:val="36"/>
          <w:szCs w:val="36"/>
          <w:rtl w:val="0"/>
        </w:rPr>
        <w:t xml:space="preserve">Saturday 11th July 2020</w:t>
      </w:r>
    </w:p>
    <w:p w:rsidR="00000000" w:rsidDel="00000000" w:rsidP="00000000" w:rsidRDefault="00000000" w:rsidRPr="00000000" w14:paraId="00000077">
      <w:pPr>
        <w:jc w:val="center"/>
        <w:rPr>
          <w:rFonts w:ascii="Arial" w:cs="Arial" w:eastAsia="Arial" w:hAnsi="Arial"/>
          <w:b w:val="1"/>
          <w:sz w:val="36"/>
          <w:szCs w:val="36"/>
        </w:rPr>
      </w:pPr>
      <w:bookmarkStart w:colFirst="0" w:colLast="0" w:name="_heading=h.26x9qvye6a4g" w:id="4"/>
      <w:bookmarkEnd w:id="4"/>
      <w:r w:rsidDel="00000000" w:rsidR="00000000" w:rsidRPr="00000000">
        <w:rPr>
          <w:rFonts w:ascii="Arial" w:cs="Arial" w:eastAsia="Arial" w:hAnsi="Arial"/>
          <w:b w:val="1"/>
          <w:sz w:val="36"/>
          <w:szCs w:val="36"/>
          <w:rtl w:val="0"/>
        </w:rPr>
        <w:t xml:space="preserve">FULL REPORTS </w:t>
      </w:r>
    </w:p>
    <w:p w:rsidR="00000000" w:rsidDel="00000000" w:rsidP="00000000" w:rsidRDefault="00000000" w:rsidRPr="00000000" w14:paraId="00000078">
      <w:pPr>
        <w:jc w:val="center"/>
        <w:rPr>
          <w:rFonts w:ascii="Arial" w:cs="Arial" w:eastAsia="Arial" w:hAnsi="Arial"/>
          <w:b w:val="1"/>
          <w:sz w:val="36"/>
          <w:szCs w:val="36"/>
        </w:rPr>
      </w:pPr>
      <w:bookmarkStart w:colFirst="0" w:colLast="0" w:name="_heading=h.unsiwjt9b1o0" w:id="5"/>
      <w:bookmarkEnd w:id="5"/>
      <w:r w:rsidDel="00000000" w:rsidR="00000000" w:rsidRPr="00000000">
        <w:rPr>
          <w:rtl w:val="0"/>
        </w:rPr>
      </w:r>
    </w:p>
    <w:p w:rsidR="00000000" w:rsidDel="00000000" w:rsidP="00000000" w:rsidRDefault="00000000" w:rsidRPr="00000000" w14:paraId="00000079">
      <w:pPr>
        <w:jc w:val="left"/>
        <w:rPr>
          <w:rFonts w:ascii="Arial" w:cs="Arial" w:eastAsia="Arial" w:hAnsi="Arial"/>
          <w:b w:val="1"/>
          <w:sz w:val="24"/>
          <w:szCs w:val="24"/>
        </w:rPr>
      </w:pPr>
      <w:bookmarkStart w:colFirst="0" w:colLast="0" w:name="_heading=h.jdqmefxwhf20" w:id="6"/>
      <w:bookmarkEnd w:id="6"/>
      <w:r w:rsidDel="00000000" w:rsidR="00000000" w:rsidRPr="00000000">
        <w:rPr>
          <w:rFonts w:ascii="Arial" w:cs="Arial" w:eastAsia="Arial" w:hAnsi="Arial"/>
          <w:b w:val="1"/>
          <w:sz w:val="24"/>
          <w:szCs w:val="24"/>
          <w:rtl w:val="0"/>
        </w:rPr>
        <w:t xml:space="preserve">1.1 Chair’s report - Jock McGinty </w:t>
      </w:r>
    </w:p>
    <w:p w:rsidR="00000000" w:rsidDel="00000000" w:rsidP="00000000" w:rsidRDefault="00000000" w:rsidRPr="00000000" w14:paraId="0000007A">
      <w:pPr>
        <w:jc w:val="left"/>
        <w:rPr>
          <w:rFonts w:ascii="Arial" w:cs="Arial" w:eastAsia="Arial" w:hAnsi="Arial"/>
          <w:b w:val="1"/>
          <w:sz w:val="24"/>
          <w:szCs w:val="24"/>
        </w:rPr>
      </w:pPr>
      <w:bookmarkStart w:colFirst="0" w:colLast="0" w:name="_heading=h.gtobundyks2a" w:id="7"/>
      <w:bookmarkEnd w:id="7"/>
      <w:r w:rsidDel="00000000" w:rsidR="00000000" w:rsidRPr="00000000">
        <w:rPr>
          <w:rFonts w:ascii="Arial" w:cs="Arial" w:eastAsia="Arial" w:hAnsi="Arial"/>
          <w:b w:val="1"/>
          <w:sz w:val="24"/>
          <w:szCs w:val="24"/>
          <w:rtl w:val="0"/>
        </w:rPr>
        <w:t xml:space="preserve">1.2 Treasurer’s report - Katherine Oldershaw</w:t>
      </w:r>
    </w:p>
    <w:p w:rsidR="00000000" w:rsidDel="00000000" w:rsidP="00000000" w:rsidRDefault="00000000" w:rsidRPr="00000000" w14:paraId="0000007B">
      <w:pPr>
        <w:jc w:val="left"/>
        <w:rPr>
          <w:rFonts w:ascii="Arial" w:cs="Arial" w:eastAsia="Arial" w:hAnsi="Arial"/>
          <w:b w:val="1"/>
          <w:sz w:val="24"/>
          <w:szCs w:val="24"/>
        </w:rPr>
      </w:pPr>
      <w:bookmarkStart w:colFirst="0" w:colLast="0" w:name="_heading=h.wtjdzlkv74zc" w:id="8"/>
      <w:bookmarkEnd w:id="8"/>
      <w:r w:rsidDel="00000000" w:rsidR="00000000" w:rsidRPr="00000000">
        <w:rPr>
          <w:rFonts w:ascii="Arial" w:cs="Arial" w:eastAsia="Arial" w:hAnsi="Arial"/>
          <w:b w:val="1"/>
          <w:sz w:val="24"/>
          <w:szCs w:val="24"/>
          <w:rtl w:val="0"/>
        </w:rPr>
        <w:t xml:space="preserve">1.3 Interim Secretary’s report - Laura Quaife </w:t>
      </w:r>
    </w:p>
    <w:p w:rsidR="00000000" w:rsidDel="00000000" w:rsidP="00000000" w:rsidRDefault="00000000" w:rsidRPr="00000000" w14:paraId="0000007C">
      <w:pPr>
        <w:jc w:val="left"/>
        <w:rPr>
          <w:rFonts w:ascii="Arial" w:cs="Arial" w:eastAsia="Arial" w:hAnsi="Arial"/>
          <w:b w:val="1"/>
          <w:sz w:val="24"/>
          <w:szCs w:val="24"/>
        </w:rPr>
      </w:pPr>
      <w:bookmarkStart w:colFirst="0" w:colLast="0" w:name="_heading=h.if2ewgqibdj3" w:id="9"/>
      <w:bookmarkEnd w:id="9"/>
      <w:r w:rsidDel="00000000" w:rsidR="00000000" w:rsidRPr="00000000">
        <w:rPr>
          <w:rFonts w:ascii="Arial" w:cs="Arial" w:eastAsia="Arial" w:hAnsi="Arial"/>
          <w:b w:val="1"/>
          <w:sz w:val="24"/>
          <w:szCs w:val="24"/>
          <w:rtl w:val="0"/>
        </w:rPr>
        <w:t xml:space="preserve">1.4 Membership report - Sam Shaw</w:t>
      </w:r>
    </w:p>
    <w:p w:rsidR="00000000" w:rsidDel="00000000" w:rsidP="00000000" w:rsidRDefault="00000000" w:rsidRPr="00000000" w14:paraId="0000007D">
      <w:pPr>
        <w:jc w:val="left"/>
        <w:rPr>
          <w:rFonts w:ascii="Arial" w:cs="Arial" w:eastAsia="Arial" w:hAnsi="Arial"/>
          <w:b w:val="1"/>
          <w:sz w:val="24"/>
          <w:szCs w:val="24"/>
        </w:rPr>
      </w:pPr>
      <w:bookmarkStart w:colFirst="0" w:colLast="0" w:name="_heading=h.2umrom8njtn7" w:id="10"/>
      <w:bookmarkEnd w:id="10"/>
      <w:r w:rsidDel="00000000" w:rsidR="00000000" w:rsidRPr="00000000">
        <w:rPr>
          <w:rFonts w:ascii="Arial" w:cs="Arial" w:eastAsia="Arial" w:hAnsi="Arial"/>
          <w:b w:val="1"/>
          <w:sz w:val="24"/>
          <w:szCs w:val="24"/>
          <w:rtl w:val="0"/>
        </w:rPr>
        <w:t xml:space="preserve">1.5 ATP Today magazine report - Laura Quaife </w:t>
      </w:r>
    </w:p>
    <w:p w:rsidR="00000000" w:rsidDel="00000000" w:rsidP="00000000" w:rsidRDefault="00000000" w:rsidRPr="00000000" w14:paraId="0000007E">
      <w:pPr>
        <w:jc w:val="left"/>
        <w:rPr>
          <w:rFonts w:ascii="Arial" w:cs="Arial" w:eastAsia="Arial" w:hAnsi="Arial"/>
          <w:b w:val="1"/>
          <w:sz w:val="24"/>
          <w:szCs w:val="24"/>
        </w:rPr>
      </w:pPr>
      <w:bookmarkStart w:colFirst="0" w:colLast="0" w:name="_heading=h.yjp6903dzlt0" w:id="11"/>
      <w:bookmarkEnd w:id="11"/>
      <w:r w:rsidDel="00000000" w:rsidR="00000000" w:rsidRPr="00000000">
        <w:rPr>
          <w:rFonts w:ascii="Arial" w:cs="Arial" w:eastAsia="Arial" w:hAnsi="Arial"/>
          <w:b w:val="1"/>
          <w:sz w:val="24"/>
          <w:szCs w:val="24"/>
          <w:rtl w:val="0"/>
        </w:rPr>
        <w:t xml:space="preserve">1.6 Website - Deb Gajic </w:t>
      </w:r>
    </w:p>
    <w:p w:rsidR="00000000" w:rsidDel="00000000" w:rsidP="00000000" w:rsidRDefault="00000000" w:rsidRPr="00000000" w14:paraId="0000007F">
      <w:pPr>
        <w:jc w:val="left"/>
        <w:rPr>
          <w:rFonts w:ascii="Arial" w:cs="Arial" w:eastAsia="Arial" w:hAnsi="Arial"/>
          <w:b w:val="1"/>
          <w:sz w:val="24"/>
          <w:szCs w:val="24"/>
        </w:rPr>
      </w:pPr>
      <w:bookmarkStart w:colFirst="0" w:colLast="0" w:name="_heading=h.v9spto445zs7" w:id="12"/>
      <w:bookmarkEnd w:id="12"/>
      <w:r w:rsidDel="00000000" w:rsidR="00000000" w:rsidRPr="00000000">
        <w:rPr>
          <w:rFonts w:ascii="Arial" w:cs="Arial" w:eastAsia="Arial" w:hAnsi="Arial"/>
          <w:b w:val="1"/>
          <w:sz w:val="24"/>
          <w:szCs w:val="24"/>
          <w:rtl w:val="0"/>
        </w:rPr>
        <w:t xml:space="preserve">1.7 ATPS - Mairi Rice </w:t>
      </w:r>
    </w:p>
    <w:p w:rsidR="00000000" w:rsidDel="00000000" w:rsidP="00000000" w:rsidRDefault="00000000" w:rsidRPr="00000000" w14:paraId="00000080">
      <w:pPr>
        <w:jc w:val="left"/>
        <w:rPr>
          <w:rFonts w:ascii="Arial" w:cs="Arial" w:eastAsia="Arial" w:hAnsi="Arial"/>
          <w:b w:val="1"/>
          <w:sz w:val="24"/>
          <w:szCs w:val="24"/>
        </w:rPr>
      </w:pPr>
      <w:bookmarkStart w:colFirst="0" w:colLast="0" w:name="_heading=h.jcmaz2mlgfxz" w:id="13"/>
      <w:bookmarkEnd w:id="13"/>
      <w:r w:rsidDel="00000000" w:rsidR="00000000" w:rsidRPr="00000000">
        <w:rPr>
          <w:rFonts w:ascii="Arial" w:cs="Arial" w:eastAsia="Arial" w:hAnsi="Arial"/>
          <w:b w:val="1"/>
          <w:sz w:val="24"/>
          <w:szCs w:val="24"/>
          <w:rtl w:val="0"/>
        </w:rPr>
        <w:t xml:space="preserve">1.8 EFPTA - Morag Williamson </w:t>
      </w:r>
    </w:p>
    <w:p w:rsidR="00000000" w:rsidDel="00000000" w:rsidP="00000000" w:rsidRDefault="00000000" w:rsidRPr="00000000" w14:paraId="00000081">
      <w:pPr>
        <w:jc w:val="left"/>
        <w:rPr>
          <w:rFonts w:ascii="Arial" w:cs="Arial" w:eastAsia="Arial" w:hAnsi="Arial"/>
          <w:b w:val="1"/>
          <w:sz w:val="24"/>
          <w:szCs w:val="24"/>
        </w:rPr>
      </w:pPr>
      <w:bookmarkStart w:colFirst="0" w:colLast="0" w:name="_heading=h.pwlo05hqswoe" w:id="14"/>
      <w:bookmarkEnd w:id="14"/>
      <w:r w:rsidDel="00000000" w:rsidR="00000000" w:rsidRPr="00000000">
        <w:rPr>
          <w:rFonts w:ascii="Arial" w:cs="Arial" w:eastAsia="Arial" w:hAnsi="Arial"/>
          <w:b w:val="1"/>
          <w:sz w:val="24"/>
          <w:szCs w:val="24"/>
          <w:rtl w:val="0"/>
        </w:rPr>
        <w:t xml:space="preserve">1.9 Liaison with BPS Committees: </w:t>
      </w:r>
    </w:p>
    <w:p w:rsidR="00000000" w:rsidDel="00000000" w:rsidP="00000000" w:rsidRDefault="00000000" w:rsidRPr="00000000" w14:paraId="00000082">
      <w:pPr>
        <w:jc w:val="left"/>
        <w:rPr>
          <w:rFonts w:ascii="Arial" w:cs="Arial" w:eastAsia="Arial" w:hAnsi="Arial"/>
          <w:b w:val="1"/>
          <w:sz w:val="24"/>
          <w:szCs w:val="24"/>
        </w:rPr>
      </w:pPr>
      <w:bookmarkStart w:colFirst="0" w:colLast="0" w:name="_heading=h.mjrc89t205av" w:id="15"/>
      <w:bookmarkEnd w:id="15"/>
      <w:r w:rsidDel="00000000" w:rsidR="00000000" w:rsidRPr="00000000">
        <w:rPr>
          <w:rFonts w:ascii="Arial" w:cs="Arial" w:eastAsia="Arial" w:hAnsi="Arial"/>
          <w:b w:val="1"/>
          <w:sz w:val="24"/>
          <w:szCs w:val="24"/>
          <w:rtl w:val="0"/>
        </w:rPr>
        <w:tab/>
        <w:t xml:space="preserve">1.9.i Education and Training Board (ETB) - Helene Ansell</w:t>
      </w:r>
    </w:p>
    <w:p w:rsidR="00000000" w:rsidDel="00000000" w:rsidP="00000000" w:rsidRDefault="00000000" w:rsidRPr="00000000" w14:paraId="00000083">
      <w:pPr>
        <w:jc w:val="left"/>
        <w:rPr>
          <w:rFonts w:ascii="Arial" w:cs="Arial" w:eastAsia="Arial" w:hAnsi="Arial"/>
          <w:b w:val="1"/>
          <w:sz w:val="24"/>
          <w:szCs w:val="24"/>
        </w:rPr>
      </w:pPr>
      <w:bookmarkStart w:colFirst="0" w:colLast="0" w:name="_heading=h.iodg692m0yry" w:id="16"/>
      <w:bookmarkEnd w:id="16"/>
      <w:r w:rsidDel="00000000" w:rsidR="00000000" w:rsidRPr="00000000">
        <w:rPr>
          <w:rFonts w:ascii="Arial" w:cs="Arial" w:eastAsia="Arial" w:hAnsi="Arial"/>
          <w:b w:val="1"/>
          <w:sz w:val="24"/>
          <w:szCs w:val="24"/>
          <w:rtl w:val="0"/>
        </w:rPr>
        <w:tab/>
        <w:t xml:space="preserve">1.9.ii Standing Committee on Pre-teriary Psychology Education (SCoPTE) Helen Kitching </w:t>
      </w:r>
    </w:p>
    <w:p w:rsidR="00000000" w:rsidDel="00000000" w:rsidP="00000000" w:rsidRDefault="00000000" w:rsidRPr="00000000" w14:paraId="00000084">
      <w:pPr>
        <w:jc w:val="left"/>
        <w:rPr>
          <w:rFonts w:ascii="Arial" w:cs="Arial" w:eastAsia="Arial" w:hAnsi="Arial"/>
          <w:b w:val="1"/>
          <w:sz w:val="24"/>
          <w:szCs w:val="24"/>
        </w:rPr>
      </w:pPr>
      <w:bookmarkStart w:colFirst="0" w:colLast="0" w:name="_heading=h.bcyr119s1zd0" w:id="17"/>
      <w:bookmarkEnd w:id="17"/>
      <w:r w:rsidDel="00000000" w:rsidR="00000000" w:rsidRPr="00000000">
        <w:rPr>
          <w:rFonts w:ascii="Arial" w:cs="Arial" w:eastAsia="Arial" w:hAnsi="Arial"/>
          <w:b w:val="1"/>
          <w:sz w:val="24"/>
          <w:szCs w:val="24"/>
          <w:rtl w:val="0"/>
        </w:rPr>
        <w:tab/>
        <w:t xml:space="preserve">1.9.iii Division of Academics, Researchers and Teachers of Psychology (DART-P) Helen Kitching </w:t>
      </w:r>
    </w:p>
    <w:p w:rsidR="00000000" w:rsidDel="00000000" w:rsidP="00000000" w:rsidRDefault="00000000" w:rsidRPr="00000000" w14:paraId="00000085">
      <w:pPr>
        <w:jc w:val="left"/>
        <w:rPr>
          <w:rFonts w:ascii="Arial" w:cs="Arial" w:eastAsia="Arial" w:hAnsi="Arial"/>
          <w:b w:val="1"/>
          <w:sz w:val="24"/>
          <w:szCs w:val="24"/>
        </w:rPr>
      </w:pPr>
      <w:bookmarkStart w:colFirst="0" w:colLast="0" w:name="_heading=h.q6u1qfahi8jf" w:id="18"/>
      <w:bookmarkEnd w:id="18"/>
      <w:r w:rsidDel="00000000" w:rsidR="00000000" w:rsidRPr="00000000">
        <w:rPr>
          <w:rtl w:val="0"/>
        </w:rPr>
      </w:r>
    </w:p>
    <w:p w:rsidR="00000000" w:rsidDel="00000000" w:rsidP="00000000" w:rsidRDefault="00000000" w:rsidRPr="00000000" w14:paraId="00000086">
      <w:pPr>
        <w:jc w:val="left"/>
        <w:rPr>
          <w:rFonts w:ascii="Arial" w:cs="Arial" w:eastAsia="Arial" w:hAnsi="Arial"/>
          <w:b w:val="1"/>
          <w:sz w:val="24"/>
          <w:szCs w:val="24"/>
        </w:rPr>
      </w:pPr>
      <w:bookmarkStart w:colFirst="0" w:colLast="0" w:name="_heading=h.w4o5gxsm4ldy" w:id="19"/>
      <w:bookmarkEnd w:id="19"/>
      <w:r w:rsidDel="00000000" w:rsidR="00000000" w:rsidRPr="00000000">
        <w:rPr>
          <w:rtl w:val="0"/>
        </w:rPr>
      </w:r>
    </w:p>
    <w:p w:rsidR="00000000" w:rsidDel="00000000" w:rsidP="00000000" w:rsidRDefault="00000000" w:rsidRPr="00000000" w14:paraId="00000087">
      <w:pPr>
        <w:jc w:val="left"/>
        <w:rPr>
          <w:rFonts w:ascii="Arial" w:cs="Arial" w:eastAsia="Arial" w:hAnsi="Arial"/>
          <w:b w:val="1"/>
          <w:sz w:val="24"/>
          <w:szCs w:val="24"/>
        </w:rPr>
      </w:pPr>
      <w:bookmarkStart w:colFirst="0" w:colLast="0" w:name="_heading=h.pxaonz27hz4x" w:id="20"/>
      <w:bookmarkEnd w:id="20"/>
      <w:r w:rsidDel="00000000" w:rsidR="00000000" w:rsidRPr="00000000">
        <w:rPr>
          <w:rtl w:val="0"/>
        </w:rPr>
      </w:r>
    </w:p>
    <w:p w:rsidR="00000000" w:rsidDel="00000000" w:rsidP="00000000" w:rsidRDefault="00000000" w:rsidRPr="00000000" w14:paraId="00000088">
      <w:pPr>
        <w:rPr>
          <w:rFonts w:ascii="Arial" w:cs="Arial" w:eastAsia="Arial" w:hAnsi="Arial"/>
          <w:b w:val="1"/>
          <w:sz w:val="24"/>
          <w:szCs w:val="24"/>
        </w:rPr>
      </w:pPr>
      <w:bookmarkStart w:colFirst="0" w:colLast="0" w:name="_heading=h.jdqmefxwhf20" w:id="6"/>
      <w:bookmarkEnd w:id="6"/>
      <w:r w:rsidDel="00000000" w:rsidR="00000000" w:rsidRPr="00000000">
        <w:rPr>
          <w:rFonts w:ascii="Arial" w:cs="Arial" w:eastAsia="Arial" w:hAnsi="Arial"/>
          <w:b w:val="1"/>
          <w:sz w:val="24"/>
          <w:szCs w:val="24"/>
          <w:rtl w:val="0"/>
        </w:rPr>
        <w:t xml:space="preserve">1.1 Chair’s report - Jock McGinty </w:t>
      </w:r>
    </w:p>
    <w:p w:rsidR="00000000" w:rsidDel="00000000" w:rsidP="00000000" w:rsidRDefault="00000000" w:rsidRPr="00000000" w14:paraId="00000089">
      <w:pPr>
        <w:spacing w:after="240" w:before="240" w:lineRule="auto"/>
        <w:rPr>
          <w:rFonts w:ascii="Arial" w:cs="Arial" w:eastAsia="Arial" w:hAnsi="Arial"/>
          <w:sz w:val="24"/>
          <w:szCs w:val="24"/>
          <w:u w:val="single"/>
        </w:rPr>
      </w:pPr>
      <w:bookmarkStart w:colFirst="0" w:colLast="0" w:name="_heading=h.tl9ydcl1wf6m" w:id="21"/>
      <w:bookmarkEnd w:id="21"/>
      <w:r w:rsidDel="00000000" w:rsidR="00000000" w:rsidRPr="00000000">
        <w:rPr>
          <w:rFonts w:ascii="Arial" w:cs="Arial" w:eastAsia="Arial" w:hAnsi="Arial"/>
          <w:sz w:val="24"/>
          <w:szCs w:val="24"/>
          <w:u w:val="single"/>
          <w:rtl w:val="0"/>
        </w:rPr>
        <w:t xml:space="preserve">Representing ATP/ATPS members</w:t>
      </w:r>
    </w:p>
    <w:p w:rsidR="00000000" w:rsidDel="00000000" w:rsidP="00000000" w:rsidRDefault="00000000" w:rsidRPr="00000000" w14:paraId="0000008A">
      <w:pPr>
        <w:spacing w:after="240" w:before="240" w:lineRule="auto"/>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Conferences – the ATP was represented at the European Society for Psychology Learning and Teaching [ESPLAT] by Jock McGinty and Morag Williamson presenting a round table session on school psychology education. The ATP/ATPS would also have been represented at the EFPTA conference in Bratislava that many of you had booked to attend – looking forward it now in 2021.</w:t>
      </w:r>
    </w:p>
    <w:p w:rsidR="00000000" w:rsidDel="00000000" w:rsidP="00000000" w:rsidRDefault="00000000" w:rsidRPr="00000000" w14:paraId="0000008B">
      <w:pPr>
        <w:spacing w:after="240" w:before="240" w:lineRule="auto"/>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BPS – there has been real progress in cooperation and increasing links with the BPS. Many thanks to Helene Ansell, Helen Kitching and Deb Gajic for their work in promoting those links. We are currently working on increasing the resources the BPS shares with the ATP members via the website, Today magazine, conference offers and advice.</w:t>
      </w:r>
    </w:p>
    <w:p w:rsidR="00000000" w:rsidDel="00000000" w:rsidP="00000000" w:rsidRDefault="00000000" w:rsidRPr="00000000" w14:paraId="0000008C">
      <w:pPr>
        <w:spacing w:after="240" w:before="240" w:lineRule="auto"/>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CfSA – our membership of the CfSA and the launch of the CfSA brochure featuring the ATP/ATPS has provided us with a real platform at national level to help influence Government/Ofqual to raise awareness of teaching psychology in the UK.</w:t>
      </w:r>
    </w:p>
    <w:p w:rsidR="00000000" w:rsidDel="00000000" w:rsidP="00000000" w:rsidRDefault="00000000" w:rsidRPr="00000000" w14:paraId="0000008D">
      <w:pPr>
        <w:spacing w:after="240" w:before="240" w:lineRule="auto"/>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Ofqual – I represented the ATP in several discussions with Ofqual around the consultations on Centre Assessed Grades for A-level, BTEC and GCSE’s and also the related Autumn exam series and proposals for exams in 2021.</w:t>
      </w:r>
    </w:p>
    <w:p w:rsidR="00000000" w:rsidDel="00000000" w:rsidP="00000000" w:rsidRDefault="00000000" w:rsidRPr="00000000" w14:paraId="0000008E">
      <w:pPr>
        <w:spacing w:after="240" w:before="240" w:lineRule="auto"/>
        <w:rPr>
          <w:rFonts w:ascii="Arial" w:cs="Arial" w:eastAsia="Arial" w:hAnsi="Arial"/>
          <w:sz w:val="24"/>
          <w:szCs w:val="24"/>
          <w:u w:val="single"/>
        </w:rPr>
      </w:pPr>
      <w:bookmarkStart w:colFirst="0" w:colLast="0" w:name="_heading=h.tl9ydcl1wf6m" w:id="21"/>
      <w:bookmarkEnd w:id="21"/>
      <w:r w:rsidDel="00000000" w:rsidR="00000000" w:rsidRPr="00000000">
        <w:rPr>
          <w:rFonts w:ascii="Arial" w:cs="Arial" w:eastAsia="Arial" w:hAnsi="Arial"/>
          <w:sz w:val="24"/>
          <w:szCs w:val="24"/>
          <w:u w:val="single"/>
          <w:rtl w:val="0"/>
        </w:rPr>
        <w:t xml:space="preserve">Supporting ATP members</w:t>
      </w:r>
    </w:p>
    <w:p w:rsidR="00000000" w:rsidDel="00000000" w:rsidP="00000000" w:rsidRDefault="00000000" w:rsidRPr="00000000" w14:paraId="0000008F">
      <w:pPr>
        <w:spacing w:after="240" w:before="240" w:lineRule="auto"/>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Alongside our usual support for members in teaching and learning psychology we have provided</w:t>
      </w:r>
    </w:p>
    <w:p w:rsidR="00000000" w:rsidDel="00000000" w:rsidP="00000000" w:rsidRDefault="00000000" w:rsidRPr="00000000" w14:paraId="00000090">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Coronavirus hub supporting members with a range of ATP teaching resources and publications in our members’ area to support you (and your students) during this challenging time. We have also provided a comprehensive list of websites here that provide free resources, essential reading and enrichment opportunities</w:t>
      </w:r>
    </w:p>
    <w:p w:rsidR="00000000" w:rsidDel="00000000" w:rsidP="00000000" w:rsidRDefault="00000000" w:rsidRPr="00000000" w14:paraId="00000091">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Online learning support with links to training platforms for Google Meets, Zoom, Microsoft Teams to help during the move to home learning.</w:t>
      </w:r>
    </w:p>
    <w:p w:rsidR="00000000" w:rsidDel="00000000" w:rsidP="00000000" w:rsidRDefault="00000000" w:rsidRPr="00000000" w14:paraId="00000092">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CPD – July online CPD session and with others to follow in the Autumn and into the future.</w:t>
      </w:r>
    </w:p>
    <w:p w:rsidR="00000000" w:rsidDel="00000000" w:rsidP="00000000" w:rsidRDefault="00000000" w:rsidRPr="00000000" w14:paraId="00000093">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Conference – clearly the conference at Sussex had to be postponed but details for booking 2021 are on the website.</w:t>
      </w:r>
    </w:p>
    <w:p w:rsidR="00000000" w:rsidDel="00000000" w:rsidP="00000000" w:rsidRDefault="00000000" w:rsidRPr="00000000" w14:paraId="00000094">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Advice on teaching and learning psychology under lockdown/home learning</w:t>
      </w:r>
    </w:p>
    <w:p w:rsidR="00000000" w:rsidDel="00000000" w:rsidP="00000000" w:rsidRDefault="00000000" w:rsidRPr="00000000" w14:paraId="00000095">
      <w:pPr>
        <w:spacing w:after="240" w:before="240" w:lineRule="auto"/>
        <w:rPr>
          <w:rFonts w:ascii="Arial" w:cs="Arial" w:eastAsia="Arial" w:hAnsi="Arial"/>
          <w:sz w:val="24"/>
          <w:szCs w:val="24"/>
          <w:u w:val="single"/>
        </w:rPr>
      </w:pPr>
      <w:bookmarkStart w:colFirst="0" w:colLast="0" w:name="_heading=h.tl9ydcl1wf6m" w:id="21"/>
      <w:bookmarkEnd w:id="21"/>
      <w:r w:rsidDel="00000000" w:rsidR="00000000" w:rsidRPr="00000000">
        <w:rPr>
          <w:rFonts w:ascii="Arial" w:cs="Arial" w:eastAsia="Arial" w:hAnsi="Arial"/>
          <w:sz w:val="24"/>
          <w:szCs w:val="24"/>
          <w:u w:val="single"/>
          <w:rtl w:val="0"/>
        </w:rPr>
        <w:t xml:space="preserve">Value for money</w:t>
      </w:r>
    </w:p>
    <w:p w:rsidR="00000000" w:rsidDel="00000000" w:rsidP="00000000" w:rsidRDefault="00000000" w:rsidRPr="00000000" w14:paraId="00000096">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Today magazine online – as you will have seen from our last edition, we now have the flexibility to move Today online. Along with a new contract with a different publisher, this has helped us save a significant amount of money that we aim to reinvest into high quality CPD and resources for members.</w:t>
      </w:r>
    </w:p>
    <w:p w:rsidR="00000000" w:rsidDel="00000000" w:rsidP="00000000" w:rsidRDefault="00000000" w:rsidRPr="00000000" w14:paraId="00000097">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Online CPD – the innovation and flexibility demanded by home learning has meant that we can plan to provide more CPD eg: events online and ATP YouTube Channel, in the future so that it more easily fits with our busy lives.</w:t>
      </w:r>
    </w:p>
    <w:p w:rsidR="00000000" w:rsidDel="00000000" w:rsidP="00000000" w:rsidRDefault="00000000" w:rsidRPr="00000000" w14:paraId="00000098">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Website – Many thanks to Deb Gajic for maintaining, troubleshooting and leading the website that has seen a large increase in traffic particularly since lockdown started. The resources are for members’ benefit so please use and contribute towards them.</w:t>
      </w:r>
    </w:p>
    <w:p w:rsidR="00000000" w:rsidDel="00000000" w:rsidP="00000000" w:rsidRDefault="00000000" w:rsidRPr="00000000" w14:paraId="00000099">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Links to BPS and other opportunities</w:t>
      </w:r>
    </w:p>
    <w:p w:rsidR="00000000" w:rsidDel="00000000" w:rsidP="00000000" w:rsidRDefault="00000000" w:rsidRPr="00000000" w14:paraId="0000009A">
      <w:pPr>
        <w:spacing w:after="240" w:before="240" w:lineRule="auto"/>
        <w:ind w:left="360"/>
        <w:rPr>
          <w:rFonts w:ascii="Arial" w:cs="Arial" w:eastAsia="Arial" w:hAnsi="Arial"/>
          <w:sz w:val="24"/>
          <w:szCs w:val="24"/>
        </w:rPr>
      </w:pPr>
      <w:bookmarkStart w:colFirst="0" w:colLast="0" w:name="_heading=h.tl9ydcl1wf6m" w:id="21"/>
      <w:bookmarkEnd w:id="21"/>
      <w:r w:rsidDel="00000000" w:rsidR="00000000" w:rsidRPr="00000000">
        <w:rPr>
          <w:rFonts w:ascii="Arial" w:cs="Arial" w:eastAsia="Arial" w:hAnsi="Arial"/>
          <w:sz w:val="24"/>
          <w:szCs w:val="24"/>
          <w:rtl w:val="0"/>
        </w:rPr>
        <w:t xml:space="preserve">·   </w:t>
        <w:tab/>
        <w:t xml:space="preserve">Many thanks to our members [ATP and ATPS] and financial supporters who allow us to provide the level of service that we do for psychology teachers in the UK.</w:t>
      </w:r>
    </w:p>
    <w:p w:rsidR="00000000" w:rsidDel="00000000" w:rsidP="00000000" w:rsidRDefault="00000000" w:rsidRPr="00000000" w14:paraId="0000009B">
      <w:pPr>
        <w:spacing w:after="240" w:before="240" w:lineRule="auto"/>
        <w:ind w:left="360"/>
        <w:rPr>
          <w:rFonts w:ascii="Arial" w:cs="Arial" w:eastAsia="Arial" w:hAnsi="Arial"/>
          <w:b w:val="1"/>
          <w:sz w:val="24"/>
          <w:szCs w:val="24"/>
        </w:rPr>
      </w:pPr>
      <w:bookmarkStart w:colFirst="0" w:colLast="0" w:name="_heading=h.23u478sez9tt" w:id="22"/>
      <w:bookmarkEnd w:id="22"/>
      <w:r w:rsidDel="00000000" w:rsidR="00000000" w:rsidRPr="00000000">
        <w:rPr>
          <w:rFonts w:ascii="Arial" w:cs="Arial" w:eastAsia="Arial" w:hAnsi="Arial"/>
          <w:b w:val="1"/>
          <w:sz w:val="24"/>
          <w:szCs w:val="24"/>
          <w:rtl w:val="0"/>
        </w:rPr>
        <w:t xml:space="preserve">1.2 Treasurer’s report - Katherine Oldershaw</w:t>
      </w:r>
    </w:p>
    <w:p w:rsidR="00000000" w:rsidDel="00000000" w:rsidP="00000000" w:rsidRDefault="00000000" w:rsidRPr="00000000" w14:paraId="0000009C">
      <w:pPr>
        <w:rPr>
          <w:rFonts w:ascii="Arial" w:cs="Arial" w:eastAsia="Arial" w:hAnsi="Arial"/>
          <w:b w:val="1"/>
          <w:sz w:val="24"/>
          <w:szCs w:val="24"/>
        </w:rPr>
      </w:pPr>
      <w:bookmarkStart w:colFirst="0" w:colLast="0" w:name="_heading=h.oysbcku8jxm1" w:id="23"/>
      <w:bookmarkEnd w:id="23"/>
      <w:r w:rsidDel="00000000" w:rsidR="00000000" w:rsidRPr="00000000">
        <w:rPr>
          <w:rtl w:val="0"/>
        </w:rPr>
      </w:r>
    </w:p>
    <w:p w:rsidR="00000000" w:rsidDel="00000000" w:rsidP="00000000" w:rsidRDefault="00000000" w:rsidRPr="00000000" w14:paraId="0000009D">
      <w:pPr>
        <w:rPr>
          <w:rFonts w:ascii="Calibri" w:cs="Calibri" w:eastAsia="Calibri" w:hAnsi="Calibri"/>
          <w:sz w:val="24"/>
          <w:szCs w:val="24"/>
        </w:rPr>
      </w:pPr>
      <w:bookmarkStart w:colFirst="0" w:colLast="0" w:name="_heading=h.gjdgxs" w:id="0"/>
      <w:bookmarkEnd w:id="0"/>
      <w:r w:rsidDel="00000000" w:rsidR="00000000" w:rsidRPr="00000000">
        <w:rPr>
          <w:rFonts w:ascii="Calibri" w:cs="Calibri" w:eastAsia="Calibri" w:hAnsi="Calibri"/>
          <w:sz w:val="24"/>
          <w:szCs w:val="24"/>
          <w:rtl w:val="0"/>
        </w:rPr>
        <w:t xml:space="preserve">Below are the accounts for both the ATP and the ATP conference. Our largest expense is the magazine and we have taken steps to reduce this in 2020 by finding a new publisher and providing some editions electronically rather than as a hard copy.  It is worth noting that the £300 EFTPA Conference money is simply being collected by us from our members and will be transferred to EFTPA as conference fees. We aim to keep committee expenditure to a minimum and are looking at reducing this further by substituting some of our meetings to virtual meetings , please note that the committee expenses include committee meetings and representation at other bodies such as BPS and awarding bodies. Therefore, we expect that the 2020 accounts will show significant savings due to online meetings and digital magazines.</w:t>
      </w:r>
    </w:p>
    <w:p w:rsidR="00000000" w:rsidDel="00000000" w:rsidP="00000000" w:rsidRDefault="00000000" w:rsidRPr="00000000" w14:paraId="0000009E">
      <w:pPr>
        <w:rPr>
          <w:rFonts w:ascii="Calibri" w:cs="Calibri" w:eastAsia="Calibri" w:hAnsi="Calibri"/>
          <w:sz w:val="24"/>
          <w:szCs w:val="24"/>
        </w:rPr>
      </w:pPr>
      <w:bookmarkStart w:colFirst="0" w:colLast="0" w:name="_heading=h.vhivylkvguc3" w:id="24"/>
      <w:bookmarkEnd w:id="24"/>
      <w:r w:rsidDel="00000000" w:rsidR="00000000" w:rsidRPr="00000000">
        <w:rPr>
          <w:rtl w:val="0"/>
        </w:rPr>
      </w:r>
    </w:p>
    <w:p w:rsidR="00000000" w:rsidDel="00000000" w:rsidP="00000000" w:rsidRDefault="00000000" w:rsidRPr="00000000" w14:paraId="0000009F">
      <w:pPr>
        <w:rPr>
          <w:rFonts w:ascii="Calibri" w:cs="Calibri" w:eastAsia="Calibri" w:hAnsi="Calibri"/>
          <w:sz w:val="24"/>
          <w:szCs w:val="24"/>
        </w:rPr>
      </w:pPr>
      <w:bookmarkStart w:colFirst="0" w:colLast="0" w:name="_heading=h.eiiuuk2cmi6v" w:id="25"/>
      <w:bookmarkEnd w:id="25"/>
      <w:r w:rsidDel="00000000" w:rsidR="00000000" w:rsidRPr="00000000">
        <w:rPr>
          <w:rtl w:val="0"/>
        </w:rPr>
      </w:r>
    </w:p>
    <w:p w:rsidR="00000000" w:rsidDel="00000000" w:rsidP="00000000" w:rsidRDefault="00000000" w:rsidRPr="00000000" w14:paraId="000000A0">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0A1">
      <w:pPr>
        <w:rPr>
          <w:rFonts w:ascii="Calibri" w:cs="Calibri" w:eastAsia="Calibri" w:hAnsi="Calibri"/>
          <w:sz w:val="24"/>
          <w:szCs w:val="24"/>
        </w:rPr>
      </w:pPr>
      <w:r w:rsidDel="00000000" w:rsidR="00000000" w:rsidRPr="00000000">
        <w:rPr>
          <w:rtl w:val="0"/>
        </w:rPr>
      </w:r>
    </w:p>
    <w:tbl>
      <w:tblPr>
        <w:tblStyle w:val="Table4"/>
        <w:tblW w:w="8474.0" w:type="dxa"/>
        <w:jc w:val="left"/>
        <w:tblInd w:w="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764"/>
        <w:gridCol w:w="1180"/>
        <w:gridCol w:w="1175"/>
        <w:gridCol w:w="2355"/>
        <w:tblGridChange w:id="0">
          <w:tblGrid>
            <w:gridCol w:w="3764"/>
            <w:gridCol w:w="1180"/>
            <w:gridCol w:w="1175"/>
            <w:gridCol w:w="2355"/>
          </w:tblGrid>
        </w:tblGridChange>
      </w:tblGrid>
      <w:tr>
        <w:trPr>
          <w:trHeight w:val="284" w:hRule="atLeast"/>
        </w:trPr>
        <w:tc>
          <w:tcPr/>
          <w:p w:rsidR="00000000" w:rsidDel="00000000" w:rsidP="00000000" w:rsidRDefault="00000000" w:rsidRPr="00000000" w14:paraId="000000A2">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ATP General Account 2019</w:t>
            </w:r>
          </w:p>
        </w:tc>
        <w:tc>
          <w:tcPr>
            <w:gridSpan w:val="2"/>
          </w:tcPr>
          <w:p w:rsidR="00000000" w:rsidDel="00000000" w:rsidP="00000000" w:rsidRDefault="00000000" w:rsidRPr="00000000" w14:paraId="000000A3">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0A5">
            <w:pPr>
              <w:jc w:val="center"/>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A6">
            <w:pPr>
              <w:rPr>
                <w:rFonts w:ascii="Calibri" w:cs="Calibri" w:eastAsia="Calibri" w:hAnsi="Calibri"/>
                <w:b w:val="1"/>
              </w:rPr>
            </w:pPr>
            <w:r w:rsidDel="00000000" w:rsidR="00000000" w:rsidRPr="00000000">
              <w:rPr>
                <w:rtl w:val="0"/>
              </w:rPr>
            </w:r>
          </w:p>
        </w:tc>
        <w:tc>
          <w:tcPr>
            <w:gridSpan w:val="2"/>
          </w:tcPr>
          <w:p w:rsidR="00000000" w:rsidDel="00000000" w:rsidP="00000000" w:rsidRDefault="00000000" w:rsidRPr="00000000" w14:paraId="000000A7">
            <w:pPr>
              <w:jc w:val="center"/>
              <w:rPr>
                <w:rFonts w:ascii="Calibri" w:cs="Calibri" w:eastAsia="Calibri" w:hAnsi="Calibri"/>
              </w:rPr>
            </w:pPr>
            <w:r w:rsidDel="00000000" w:rsidR="00000000" w:rsidRPr="00000000">
              <w:rPr>
                <w:rFonts w:ascii="Calibri" w:cs="Calibri" w:eastAsia="Calibri" w:hAnsi="Calibri"/>
                <w:rtl w:val="0"/>
              </w:rPr>
              <w:t xml:space="preserve">2019</w:t>
            </w:r>
          </w:p>
        </w:tc>
        <w:tc>
          <w:tcPr/>
          <w:p w:rsidR="00000000" w:rsidDel="00000000" w:rsidP="00000000" w:rsidRDefault="00000000" w:rsidRPr="00000000" w14:paraId="000000A9">
            <w:pPr>
              <w:jc w:val="center"/>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A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AB">
            <w:pPr>
              <w:jc w:val="cente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0AC">
            <w:pPr>
              <w:jc w:val="center"/>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0AD">
            <w:pPr>
              <w:jc w:val="center"/>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AE">
            <w:pPr>
              <w:rPr>
                <w:rFonts w:ascii="Calibri" w:cs="Calibri" w:eastAsia="Calibri" w:hAnsi="Calibri"/>
              </w:rPr>
            </w:pPr>
            <w:r w:rsidDel="00000000" w:rsidR="00000000" w:rsidRPr="00000000">
              <w:rPr>
                <w:rFonts w:ascii="Calibri" w:cs="Calibri" w:eastAsia="Calibri" w:hAnsi="Calibri"/>
                <w:b w:val="1"/>
                <w:rtl w:val="0"/>
              </w:rPr>
              <w:t xml:space="preserve">Income</w:t>
            </w:r>
            <w:r w:rsidDel="00000000" w:rsidR="00000000" w:rsidRPr="00000000">
              <w:rPr>
                <w:rtl w:val="0"/>
              </w:rPr>
            </w:r>
          </w:p>
        </w:tc>
        <w:tc>
          <w:tcPr/>
          <w:p w:rsidR="00000000" w:rsidDel="00000000" w:rsidP="00000000" w:rsidRDefault="00000000" w:rsidRPr="00000000" w14:paraId="000000AF">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B0">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B1">
            <w:pPr>
              <w:jc w:val="right"/>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B2">
            <w:pPr>
              <w:rPr>
                <w:rFonts w:ascii="Calibri" w:cs="Calibri" w:eastAsia="Calibri" w:hAnsi="Calibri"/>
              </w:rPr>
            </w:pPr>
            <w:r w:rsidDel="00000000" w:rsidR="00000000" w:rsidRPr="00000000">
              <w:rPr>
                <w:rFonts w:ascii="Calibri" w:cs="Calibri" w:eastAsia="Calibri" w:hAnsi="Calibri"/>
                <w:rtl w:val="0"/>
              </w:rPr>
              <w:t xml:space="preserve">Subscriptions</w:t>
            </w:r>
          </w:p>
        </w:tc>
        <w:tc>
          <w:tcPr/>
          <w:p w:rsidR="00000000" w:rsidDel="00000000" w:rsidP="00000000" w:rsidRDefault="00000000" w:rsidRPr="00000000" w14:paraId="000000B3">
            <w:pPr>
              <w:jc w:val="right"/>
              <w:rPr>
                <w:rFonts w:ascii="Calibri" w:cs="Calibri" w:eastAsia="Calibri" w:hAnsi="Calibri"/>
              </w:rPr>
            </w:pPr>
            <w:r w:rsidDel="00000000" w:rsidR="00000000" w:rsidRPr="00000000">
              <w:rPr>
                <w:rFonts w:ascii="Calibri" w:cs="Calibri" w:eastAsia="Calibri" w:hAnsi="Calibri"/>
                <w:rtl w:val="0"/>
              </w:rPr>
              <w:t xml:space="preserve">12,189.86</w:t>
            </w:r>
          </w:p>
        </w:tc>
        <w:tc>
          <w:tcPr/>
          <w:p w:rsidR="00000000" w:rsidDel="00000000" w:rsidP="00000000" w:rsidRDefault="00000000" w:rsidRPr="00000000" w14:paraId="000000B4">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B5">
            <w:pPr>
              <w:jc w:val="right"/>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B6">
            <w:pPr>
              <w:rPr>
                <w:rFonts w:ascii="Calibri" w:cs="Calibri" w:eastAsia="Calibri" w:hAnsi="Calibri"/>
              </w:rPr>
            </w:pPr>
            <w:r w:rsidDel="00000000" w:rsidR="00000000" w:rsidRPr="00000000">
              <w:rPr>
                <w:rFonts w:ascii="Calibri" w:cs="Calibri" w:eastAsia="Calibri" w:hAnsi="Calibri"/>
                <w:rtl w:val="0"/>
              </w:rPr>
              <w:t xml:space="preserve">Advertising</w:t>
            </w:r>
          </w:p>
        </w:tc>
        <w:tc>
          <w:tcPr/>
          <w:p w:rsidR="00000000" w:rsidDel="00000000" w:rsidP="00000000" w:rsidRDefault="00000000" w:rsidRPr="00000000" w14:paraId="000000B7">
            <w:pPr>
              <w:jc w:val="right"/>
              <w:rPr>
                <w:rFonts w:ascii="Calibri" w:cs="Calibri" w:eastAsia="Calibri" w:hAnsi="Calibri"/>
              </w:rPr>
            </w:pPr>
            <w:r w:rsidDel="00000000" w:rsidR="00000000" w:rsidRPr="00000000">
              <w:rPr>
                <w:rFonts w:ascii="Calibri" w:cs="Calibri" w:eastAsia="Calibri" w:hAnsi="Calibri"/>
                <w:rtl w:val="0"/>
              </w:rPr>
              <w:t xml:space="preserve">1,550.00</w:t>
            </w:r>
          </w:p>
        </w:tc>
        <w:tc>
          <w:tcPr/>
          <w:p w:rsidR="00000000" w:rsidDel="00000000" w:rsidP="00000000" w:rsidRDefault="00000000" w:rsidRPr="00000000" w14:paraId="000000B8">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B9">
            <w:pPr>
              <w:jc w:val="right"/>
              <w:rPr>
                <w:rFonts w:ascii="Calibri" w:cs="Calibri" w:eastAsia="Calibri" w:hAnsi="Calibri"/>
              </w:rPr>
            </w:pPr>
            <w:r w:rsidDel="00000000" w:rsidR="00000000" w:rsidRPr="00000000">
              <w:rPr>
                <w:rtl w:val="0"/>
              </w:rPr>
            </w:r>
          </w:p>
        </w:tc>
      </w:tr>
      <w:tr>
        <w:trPr>
          <w:trHeight w:val="229" w:hRule="atLeast"/>
        </w:trPr>
        <w:tc>
          <w:tcPr/>
          <w:p w:rsidR="00000000" w:rsidDel="00000000" w:rsidP="00000000" w:rsidRDefault="00000000" w:rsidRPr="00000000" w14:paraId="000000BA">
            <w:pPr>
              <w:rPr>
                <w:rFonts w:ascii="Calibri" w:cs="Calibri" w:eastAsia="Calibri" w:hAnsi="Calibri"/>
              </w:rPr>
            </w:pPr>
            <w:r w:rsidDel="00000000" w:rsidR="00000000" w:rsidRPr="00000000">
              <w:rPr>
                <w:rFonts w:ascii="Calibri" w:cs="Calibri" w:eastAsia="Calibri" w:hAnsi="Calibri"/>
                <w:rtl w:val="0"/>
              </w:rPr>
              <w:t xml:space="preserve">EFPTA Conference</w:t>
            </w:r>
          </w:p>
        </w:tc>
        <w:tc>
          <w:tcPr/>
          <w:p w:rsidR="00000000" w:rsidDel="00000000" w:rsidP="00000000" w:rsidRDefault="00000000" w:rsidRPr="00000000" w14:paraId="000000BB">
            <w:pPr>
              <w:jc w:val="right"/>
              <w:rPr>
                <w:rFonts w:ascii="Calibri" w:cs="Calibri" w:eastAsia="Calibri" w:hAnsi="Calibri"/>
              </w:rPr>
            </w:pPr>
            <w:r w:rsidDel="00000000" w:rsidR="00000000" w:rsidRPr="00000000">
              <w:rPr>
                <w:rFonts w:ascii="Calibri" w:cs="Calibri" w:eastAsia="Calibri" w:hAnsi="Calibri"/>
                <w:rtl w:val="0"/>
              </w:rPr>
              <w:t xml:space="preserve">300.00</w:t>
            </w:r>
          </w:p>
        </w:tc>
        <w:tc>
          <w:tcPr/>
          <w:p w:rsidR="00000000" w:rsidDel="00000000" w:rsidP="00000000" w:rsidRDefault="00000000" w:rsidRPr="00000000" w14:paraId="000000BC">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BD">
            <w:pPr>
              <w:jc w:val="right"/>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BE">
            <w:pPr>
              <w:rPr>
                <w:rFonts w:ascii="Calibri" w:cs="Calibri" w:eastAsia="Calibri" w:hAnsi="Calibri"/>
              </w:rPr>
            </w:pPr>
            <w:r w:rsidDel="00000000" w:rsidR="00000000" w:rsidRPr="00000000">
              <w:rPr>
                <w:rFonts w:ascii="Calibri" w:cs="Calibri" w:eastAsia="Calibri" w:hAnsi="Calibri"/>
                <w:rtl w:val="0"/>
              </w:rPr>
              <w:t xml:space="preserve">CPD (ATPS)</w:t>
            </w:r>
          </w:p>
        </w:tc>
        <w:tc>
          <w:tcPr/>
          <w:p w:rsidR="00000000" w:rsidDel="00000000" w:rsidP="00000000" w:rsidRDefault="00000000" w:rsidRPr="00000000" w14:paraId="000000BF">
            <w:pPr>
              <w:jc w:val="right"/>
              <w:rPr>
                <w:rFonts w:ascii="Calibri" w:cs="Calibri" w:eastAsia="Calibri" w:hAnsi="Calibri"/>
              </w:rPr>
            </w:pPr>
            <w:r w:rsidDel="00000000" w:rsidR="00000000" w:rsidRPr="00000000">
              <w:rPr>
                <w:rFonts w:ascii="Calibri" w:cs="Calibri" w:eastAsia="Calibri" w:hAnsi="Calibri"/>
                <w:rtl w:val="0"/>
              </w:rPr>
              <w:t xml:space="preserve">50.00</w:t>
            </w:r>
          </w:p>
        </w:tc>
        <w:tc>
          <w:tcPr/>
          <w:p w:rsidR="00000000" w:rsidDel="00000000" w:rsidP="00000000" w:rsidRDefault="00000000" w:rsidRPr="00000000" w14:paraId="000000C0">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C1">
            <w:pPr>
              <w:jc w:val="right"/>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C2">
            <w:pPr>
              <w:rPr>
                <w:rFonts w:ascii="Calibri" w:cs="Calibri" w:eastAsia="Calibri" w:hAnsi="Calibri"/>
              </w:rPr>
            </w:pPr>
            <w:r w:rsidDel="00000000" w:rsidR="00000000" w:rsidRPr="00000000">
              <w:rPr>
                <w:rFonts w:ascii="Calibri" w:cs="Calibri" w:eastAsia="Calibri" w:hAnsi="Calibri"/>
                <w:rtl w:val="0"/>
              </w:rPr>
              <w:t xml:space="preserve">CPD</w:t>
            </w:r>
          </w:p>
        </w:tc>
        <w:tc>
          <w:tcPr>
            <w:tcBorders>
              <w:bottom w:color="000000" w:space="0" w:sz="4" w:val="single"/>
            </w:tcBorders>
          </w:tcPr>
          <w:p w:rsidR="00000000" w:rsidDel="00000000" w:rsidP="00000000" w:rsidRDefault="00000000" w:rsidRPr="00000000" w14:paraId="000000C3">
            <w:pPr>
              <w:jc w:val="right"/>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0C4">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C5">
            <w:pPr>
              <w:jc w:val="right"/>
              <w:rPr>
                <w:rFonts w:ascii="Calibri" w:cs="Calibri" w:eastAsia="Calibri" w:hAnsi="Calibri"/>
              </w:rPr>
            </w:pPr>
            <w:r w:rsidDel="00000000" w:rsidR="00000000" w:rsidRPr="00000000">
              <w:rPr>
                <w:rtl w:val="0"/>
              </w:rPr>
            </w:r>
          </w:p>
        </w:tc>
      </w:tr>
      <w:tr>
        <w:trPr>
          <w:trHeight w:val="284" w:hRule="atLeast"/>
        </w:trPr>
        <w:tc>
          <w:tcPr/>
          <w:p w:rsidR="00000000" w:rsidDel="00000000" w:rsidP="00000000" w:rsidRDefault="00000000" w:rsidRPr="00000000" w14:paraId="000000C6">
            <w:pPr>
              <w:rPr>
                <w:rFonts w:ascii="Calibri" w:cs="Calibri" w:eastAsia="Calibri" w:hAnsi="Calibri"/>
              </w:rPr>
            </w:pPr>
            <w:r w:rsidDel="00000000" w:rsidR="00000000" w:rsidRPr="00000000">
              <w:rPr>
                <w:rtl w:val="0"/>
              </w:rPr>
            </w:r>
          </w:p>
        </w:tc>
        <w:tc>
          <w:tcPr>
            <w:tcBorders>
              <w:top w:color="000000" w:space="0" w:sz="4" w:val="single"/>
            </w:tcBorders>
          </w:tcPr>
          <w:p w:rsidR="00000000" w:rsidDel="00000000" w:rsidP="00000000" w:rsidRDefault="00000000" w:rsidRPr="00000000" w14:paraId="000000C7">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C8">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C9">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CA">
            <w:pPr>
              <w:rPr>
                <w:rFonts w:ascii="Calibri" w:cs="Calibri" w:eastAsia="Calibri" w:hAnsi="Calibri"/>
              </w:rPr>
            </w:pPr>
            <w:r w:rsidDel="00000000" w:rsidR="00000000" w:rsidRPr="00000000">
              <w:rPr>
                <w:rFonts w:ascii="Calibri" w:cs="Calibri" w:eastAsia="Calibri" w:hAnsi="Calibri"/>
                <w:rtl w:val="0"/>
              </w:rPr>
              <w:t xml:space="preserve">Total Income</w:t>
            </w:r>
          </w:p>
        </w:tc>
        <w:tc>
          <w:tcPr/>
          <w:p w:rsidR="00000000" w:rsidDel="00000000" w:rsidP="00000000" w:rsidRDefault="00000000" w:rsidRPr="00000000" w14:paraId="000000CB">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CC">
            <w:pPr>
              <w:jc w:val="right"/>
              <w:rPr>
                <w:rFonts w:ascii="Calibri" w:cs="Calibri" w:eastAsia="Calibri" w:hAnsi="Calibri"/>
              </w:rPr>
            </w:pPr>
            <w:r w:rsidDel="00000000" w:rsidR="00000000" w:rsidRPr="00000000">
              <w:rPr>
                <w:rFonts w:ascii="Calibri" w:cs="Calibri" w:eastAsia="Calibri" w:hAnsi="Calibri"/>
                <w:rtl w:val="0"/>
              </w:rPr>
              <w:t xml:space="preserve">14,089.86</w:t>
            </w:r>
          </w:p>
        </w:tc>
        <w:tc>
          <w:tcPr/>
          <w:p w:rsidR="00000000" w:rsidDel="00000000" w:rsidP="00000000" w:rsidRDefault="00000000" w:rsidRPr="00000000" w14:paraId="000000CD">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C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0CF">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D0">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D1">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D2">
            <w:pPr>
              <w:rPr>
                <w:rFonts w:ascii="Calibri" w:cs="Calibri" w:eastAsia="Calibri" w:hAnsi="Calibri"/>
                <w:b w:val="1"/>
              </w:rPr>
            </w:pPr>
            <w:r w:rsidDel="00000000" w:rsidR="00000000" w:rsidRPr="00000000">
              <w:rPr>
                <w:rFonts w:ascii="Calibri" w:cs="Calibri" w:eastAsia="Calibri" w:hAnsi="Calibri"/>
                <w:b w:val="1"/>
                <w:rtl w:val="0"/>
              </w:rPr>
              <w:t xml:space="preserve">Expenditure</w:t>
            </w:r>
          </w:p>
        </w:tc>
        <w:tc>
          <w:tcPr/>
          <w:p w:rsidR="00000000" w:rsidDel="00000000" w:rsidP="00000000" w:rsidRDefault="00000000" w:rsidRPr="00000000" w14:paraId="000000D3">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D4">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D5">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D6">
            <w:pPr>
              <w:rPr>
                <w:rFonts w:ascii="Calibri" w:cs="Calibri" w:eastAsia="Calibri" w:hAnsi="Calibri"/>
              </w:rPr>
            </w:pPr>
            <w:r w:rsidDel="00000000" w:rsidR="00000000" w:rsidRPr="00000000">
              <w:rPr>
                <w:rFonts w:ascii="Calibri" w:cs="Calibri" w:eastAsia="Calibri" w:hAnsi="Calibri"/>
                <w:rtl w:val="0"/>
              </w:rPr>
              <w:t xml:space="preserve">Committee Expenses</w:t>
            </w:r>
          </w:p>
        </w:tc>
        <w:tc>
          <w:tcPr/>
          <w:p w:rsidR="00000000" w:rsidDel="00000000" w:rsidP="00000000" w:rsidRDefault="00000000" w:rsidRPr="00000000" w14:paraId="000000D7">
            <w:pPr>
              <w:jc w:val="right"/>
              <w:rPr>
                <w:rFonts w:ascii="Calibri" w:cs="Calibri" w:eastAsia="Calibri" w:hAnsi="Calibri"/>
              </w:rPr>
            </w:pPr>
            <w:r w:rsidDel="00000000" w:rsidR="00000000" w:rsidRPr="00000000">
              <w:rPr>
                <w:rFonts w:ascii="Calibri" w:cs="Calibri" w:eastAsia="Calibri" w:hAnsi="Calibri"/>
                <w:rtl w:val="0"/>
              </w:rPr>
              <w:t xml:space="preserve">4,010.50</w:t>
            </w:r>
          </w:p>
        </w:tc>
        <w:tc>
          <w:tcPr/>
          <w:p w:rsidR="00000000" w:rsidDel="00000000" w:rsidP="00000000" w:rsidRDefault="00000000" w:rsidRPr="00000000" w14:paraId="000000D8">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D9">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DA">
            <w:pPr>
              <w:rPr>
                <w:rFonts w:ascii="Calibri" w:cs="Calibri" w:eastAsia="Calibri" w:hAnsi="Calibri"/>
              </w:rPr>
            </w:pPr>
            <w:r w:rsidDel="00000000" w:rsidR="00000000" w:rsidRPr="00000000">
              <w:rPr>
                <w:rFonts w:ascii="Calibri" w:cs="Calibri" w:eastAsia="Calibri" w:hAnsi="Calibri"/>
                <w:rtl w:val="0"/>
              </w:rPr>
              <w:t xml:space="preserve">Bank Charges</w:t>
            </w:r>
          </w:p>
        </w:tc>
        <w:tc>
          <w:tcPr/>
          <w:p w:rsidR="00000000" w:rsidDel="00000000" w:rsidP="00000000" w:rsidRDefault="00000000" w:rsidRPr="00000000" w14:paraId="000000DB">
            <w:pPr>
              <w:jc w:val="right"/>
              <w:rPr>
                <w:rFonts w:ascii="Calibri" w:cs="Calibri" w:eastAsia="Calibri" w:hAnsi="Calibri"/>
              </w:rPr>
            </w:pPr>
            <w:r w:rsidDel="00000000" w:rsidR="00000000" w:rsidRPr="00000000">
              <w:rPr>
                <w:rFonts w:ascii="Calibri" w:cs="Calibri" w:eastAsia="Calibri" w:hAnsi="Calibri"/>
                <w:rtl w:val="0"/>
              </w:rPr>
              <w:t xml:space="preserve">72.00</w:t>
            </w:r>
          </w:p>
        </w:tc>
        <w:tc>
          <w:tcPr/>
          <w:p w:rsidR="00000000" w:rsidDel="00000000" w:rsidP="00000000" w:rsidRDefault="00000000" w:rsidRPr="00000000" w14:paraId="000000DC">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DD">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DE">
            <w:pPr>
              <w:rPr>
                <w:rFonts w:ascii="Calibri" w:cs="Calibri" w:eastAsia="Calibri" w:hAnsi="Calibri"/>
              </w:rPr>
            </w:pPr>
            <w:r w:rsidDel="00000000" w:rsidR="00000000" w:rsidRPr="00000000">
              <w:rPr>
                <w:rFonts w:ascii="Calibri" w:cs="Calibri" w:eastAsia="Calibri" w:hAnsi="Calibri"/>
                <w:rtl w:val="0"/>
              </w:rPr>
              <w:t xml:space="preserve">Magazine</w:t>
            </w:r>
          </w:p>
        </w:tc>
        <w:tc>
          <w:tcPr/>
          <w:p w:rsidR="00000000" w:rsidDel="00000000" w:rsidP="00000000" w:rsidRDefault="00000000" w:rsidRPr="00000000" w14:paraId="000000DF">
            <w:pPr>
              <w:jc w:val="right"/>
              <w:rPr>
                <w:rFonts w:ascii="Calibri" w:cs="Calibri" w:eastAsia="Calibri" w:hAnsi="Calibri"/>
              </w:rPr>
            </w:pPr>
            <w:r w:rsidDel="00000000" w:rsidR="00000000" w:rsidRPr="00000000">
              <w:rPr>
                <w:rFonts w:ascii="Calibri" w:cs="Calibri" w:eastAsia="Calibri" w:hAnsi="Calibri"/>
                <w:rtl w:val="0"/>
              </w:rPr>
              <w:t xml:space="preserve">12,044.88</w:t>
            </w:r>
          </w:p>
        </w:tc>
        <w:tc>
          <w:tcPr/>
          <w:p w:rsidR="00000000" w:rsidDel="00000000" w:rsidP="00000000" w:rsidRDefault="00000000" w:rsidRPr="00000000" w14:paraId="000000E0">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E1">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E2">
            <w:pPr>
              <w:rPr>
                <w:rFonts w:ascii="Calibri" w:cs="Calibri" w:eastAsia="Calibri" w:hAnsi="Calibri"/>
              </w:rPr>
            </w:pPr>
            <w:r w:rsidDel="00000000" w:rsidR="00000000" w:rsidRPr="00000000">
              <w:rPr>
                <w:rFonts w:ascii="Calibri" w:cs="Calibri" w:eastAsia="Calibri" w:hAnsi="Calibri"/>
                <w:rtl w:val="0"/>
              </w:rPr>
              <w:t xml:space="preserve">EFPTA Conference</w:t>
            </w:r>
          </w:p>
        </w:tc>
        <w:tc>
          <w:tcPr/>
          <w:p w:rsidR="00000000" w:rsidDel="00000000" w:rsidP="00000000" w:rsidRDefault="00000000" w:rsidRPr="00000000" w14:paraId="000000E3">
            <w:pPr>
              <w:jc w:val="right"/>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0E4">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E5">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E6">
            <w:pPr>
              <w:rPr>
                <w:rFonts w:ascii="Calibri" w:cs="Calibri" w:eastAsia="Calibri" w:hAnsi="Calibri"/>
              </w:rPr>
            </w:pPr>
            <w:r w:rsidDel="00000000" w:rsidR="00000000" w:rsidRPr="00000000">
              <w:rPr>
                <w:rFonts w:ascii="Calibri" w:cs="Calibri" w:eastAsia="Calibri" w:hAnsi="Calibri"/>
                <w:rtl w:val="0"/>
              </w:rPr>
              <w:t xml:space="preserve">Data Protection</w:t>
            </w:r>
          </w:p>
        </w:tc>
        <w:tc>
          <w:tcPr/>
          <w:p w:rsidR="00000000" w:rsidDel="00000000" w:rsidP="00000000" w:rsidRDefault="00000000" w:rsidRPr="00000000" w14:paraId="000000E7">
            <w:pPr>
              <w:jc w:val="right"/>
              <w:rPr>
                <w:rFonts w:ascii="Calibri" w:cs="Calibri" w:eastAsia="Calibri" w:hAnsi="Calibri"/>
              </w:rPr>
            </w:pPr>
            <w:r w:rsidDel="00000000" w:rsidR="00000000" w:rsidRPr="00000000">
              <w:rPr>
                <w:rFonts w:ascii="Calibri" w:cs="Calibri" w:eastAsia="Calibri" w:hAnsi="Calibri"/>
                <w:rtl w:val="0"/>
              </w:rPr>
              <w:t xml:space="preserve">35.00</w:t>
            </w:r>
          </w:p>
        </w:tc>
        <w:tc>
          <w:tcPr/>
          <w:p w:rsidR="00000000" w:rsidDel="00000000" w:rsidP="00000000" w:rsidRDefault="00000000" w:rsidRPr="00000000" w14:paraId="000000E8">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E9">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EA">
            <w:pPr>
              <w:rPr>
                <w:rFonts w:ascii="Calibri" w:cs="Calibri" w:eastAsia="Calibri" w:hAnsi="Calibri"/>
              </w:rPr>
            </w:pPr>
            <w:r w:rsidDel="00000000" w:rsidR="00000000" w:rsidRPr="00000000">
              <w:rPr>
                <w:rFonts w:ascii="Calibri" w:cs="Calibri" w:eastAsia="Calibri" w:hAnsi="Calibri"/>
                <w:rtl w:val="0"/>
              </w:rPr>
              <w:t xml:space="preserve">Sundries and Charity</w:t>
            </w:r>
          </w:p>
        </w:tc>
        <w:tc>
          <w:tcPr/>
          <w:p w:rsidR="00000000" w:rsidDel="00000000" w:rsidP="00000000" w:rsidRDefault="00000000" w:rsidRPr="00000000" w14:paraId="000000EB">
            <w:pPr>
              <w:jc w:val="right"/>
              <w:rPr>
                <w:rFonts w:ascii="Calibri" w:cs="Calibri" w:eastAsia="Calibri" w:hAnsi="Calibri"/>
              </w:rPr>
            </w:pPr>
            <w:r w:rsidDel="00000000" w:rsidR="00000000" w:rsidRPr="00000000">
              <w:rPr>
                <w:rFonts w:ascii="Calibri" w:cs="Calibri" w:eastAsia="Calibri" w:hAnsi="Calibri"/>
                <w:rtl w:val="0"/>
              </w:rPr>
              <w:t xml:space="preserve">20.00</w:t>
            </w:r>
          </w:p>
        </w:tc>
        <w:tc>
          <w:tcPr/>
          <w:p w:rsidR="00000000" w:rsidDel="00000000" w:rsidP="00000000" w:rsidRDefault="00000000" w:rsidRPr="00000000" w14:paraId="000000EC">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ED">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EE">
            <w:pPr>
              <w:rPr>
                <w:rFonts w:ascii="Calibri" w:cs="Calibri" w:eastAsia="Calibri" w:hAnsi="Calibri"/>
              </w:rPr>
            </w:pPr>
            <w:r w:rsidDel="00000000" w:rsidR="00000000" w:rsidRPr="00000000">
              <w:rPr>
                <w:rFonts w:ascii="Calibri" w:cs="Calibri" w:eastAsia="Calibri" w:hAnsi="Calibri"/>
                <w:rtl w:val="0"/>
              </w:rPr>
              <w:t xml:space="preserve">ATPS (subs)</w:t>
            </w:r>
          </w:p>
        </w:tc>
        <w:tc>
          <w:tcPr/>
          <w:p w:rsidR="00000000" w:rsidDel="00000000" w:rsidP="00000000" w:rsidRDefault="00000000" w:rsidRPr="00000000" w14:paraId="000000EF">
            <w:pPr>
              <w:jc w:val="right"/>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0F0">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F1">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F2">
            <w:pPr>
              <w:rPr>
                <w:rFonts w:ascii="Calibri" w:cs="Calibri" w:eastAsia="Calibri" w:hAnsi="Calibri"/>
              </w:rPr>
            </w:pPr>
            <w:r w:rsidDel="00000000" w:rsidR="00000000" w:rsidRPr="00000000">
              <w:rPr>
                <w:rFonts w:ascii="Calibri" w:cs="Calibri" w:eastAsia="Calibri" w:hAnsi="Calibri"/>
                <w:rtl w:val="0"/>
              </w:rPr>
              <w:t xml:space="preserve">Logo</w:t>
            </w:r>
          </w:p>
        </w:tc>
        <w:tc>
          <w:tcPr/>
          <w:p w:rsidR="00000000" w:rsidDel="00000000" w:rsidP="00000000" w:rsidRDefault="00000000" w:rsidRPr="00000000" w14:paraId="000000F3">
            <w:pPr>
              <w:jc w:val="right"/>
              <w:rPr>
                <w:rFonts w:ascii="Calibri" w:cs="Calibri" w:eastAsia="Calibri" w:hAnsi="Calibri"/>
              </w:rPr>
            </w:pPr>
            <w:r w:rsidDel="00000000" w:rsidR="00000000" w:rsidRPr="00000000">
              <w:rPr>
                <w:rFonts w:ascii="Calibri" w:cs="Calibri" w:eastAsia="Calibri" w:hAnsi="Calibri"/>
                <w:rtl w:val="0"/>
              </w:rPr>
              <w:t xml:space="preserve">-</w:t>
            </w:r>
          </w:p>
        </w:tc>
        <w:tc>
          <w:tcPr/>
          <w:p w:rsidR="00000000" w:rsidDel="00000000" w:rsidP="00000000" w:rsidRDefault="00000000" w:rsidRPr="00000000" w14:paraId="000000F4">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F5">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F6">
            <w:pPr>
              <w:rPr>
                <w:rFonts w:ascii="Calibri" w:cs="Calibri" w:eastAsia="Calibri" w:hAnsi="Calibri"/>
              </w:rPr>
            </w:pPr>
            <w:r w:rsidDel="00000000" w:rsidR="00000000" w:rsidRPr="00000000">
              <w:rPr>
                <w:rFonts w:ascii="Calibri" w:cs="Calibri" w:eastAsia="Calibri" w:hAnsi="Calibri"/>
                <w:rtl w:val="0"/>
              </w:rPr>
              <w:t xml:space="preserve">Website</w:t>
            </w:r>
          </w:p>
        </w:tc>
        <w:tc>
          <w:tcPr/>
          <w:p w:rsidR="00000000" w:rsidDel="00000000" w:rsidP="00000000" w:rsidRDefault="00000000" w:rsidRPr="00000000" w14:paraId="000000F7">
            <w:pPr>
              <w:jc w:val="right"/>
              <w:rPr>
                <w:rFonts w:ascii="Calibri" w:cs="Calibri" w:eastAsia="Calibri" w:hAnsi="Calibri"/>
              </w:rPr>
            </w:pPr>
            <w:r w:rsidDel="00000000" w:rsidR="00000000" w:rsidRPr="00000000">
              <w:rPr>
                <w:rFonts w:ascii="Calibri" w:cs="Calibri" w:eastAsia="Calibri" w:hAnsi="Calibri"/>
                <w:rtl w:val="0"/>
              </w:rPr>
              <w:t xml:space="preserve">302.40</w:t>
            </w:r>
          </w:p>
        </w:tc>
        <w:tc>
          <w:tcPr/>
          <w:p w:rsidR="00000000" w:rsidDel="00000000" w:rsidP="00000000" w:rsidRDefault="00000000" w:rsidRPr="00000000" w14:paraId="000000F8">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F9">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FA">
            <w:pPr>
              <w:rPr>
                <w:rFonts w:ascii="Calibri" w:cs="Calibri" w:eastAsia="Calibri" w:hAnsi="Calibri"/>
              </w:rPr>
            </w:pPr>
            <w:r w:rsidDel="00000000" w:rsidR="00000000" w:rsidRPr="00000000">
              <w:rPr>
                <w:rFonts w:ascii="Calibri" w:cs="Calibri" w:eastAsia="Calibri" w:hAnsi="Calibri"/>
                <w:rtl w:val="0"/>
              </w:rPr>
              <w:t xml:space="preserve">Paypal Fees</w:t>
            </w:r>
          </w:p>
        </w:tc>
        <w:tc>
          <w:tcPr/>
          <w:p w:rsidR="00000000" w:rsidDel="00000000" w:rsidP="00000000" w:rsidRDefault="00000000" w:rsidRPr="00000000" w14:paraId="000000FB">
            <w:pPr>
              <w:jc w:val="right"/>
              <w:rPr>
                <w:rFonts w:ascii="Calibri" w:cs="Calibri" w:eastAsia="Calibri" w:hAnsi="Calibri"/>
              </w:rPr>
            </w:pPr>
            <w:r w:rsidDel="00000000" w:rsidR="00000000" w:rsidRPr="00000000">
              <w:rPr>
                <w:rFonts w:ascii="Calibri" w:cs="Calibri" w:eastAsia="Calibri" w:hAnsi="Calibri"/>
                <w:rtl w:val="0"/>
              </w:rPr>
              <w:t xml:space="preserve">278.47</w:t>
            </w:r>
          </w:p>
        </w:tc>
        <w:tc>
          <w:tcPr/>
          <w:p w:rsidR="00000000" w:rsidDel="00000000" w:rsidP="00000000" w:rsidRDefault="00000000" w:rsidRPr="00000000" w14:paraId="000000FC">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0FD">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0FE">
            <w:pPr>
              <w:rPr>
                <w:rFonts w:ascii="Calibri" w:cs="Calibri" w:eastAsia="Calibri" w:hAnsi="Calibri"/>
              </w:rPr>
            </w:pPr>
            <w:r w:rsidDel="00000000" w:rsidR="00000000" w:rsidRPr="00000000">
              <w:rPr>
                <w:rFonts w:ascii="Calibri" w:cs="Calibri" w:eastAsia="Calibri" w:hAnsi="Calibri"/>
                <w:rtl w:val="0"/>
              </w:rPr>
              <w:t xml:space="preserve">Subscriptions</w:t>
            </w:r>
          </w:p>
        </w:tc>
        <w:tc>
          <w:tcPr>
            <w:tcBorders>
              <w:bottom w:color="000000" w:space="0" w:sz="4" w:val="single"/>
            </w:tcBorders>
          </w:tcPr>
          <w:p w:rsidR="00000000" w:rsidDel="00000000" w:rsidP="00000000" w:rsidRDefault="00000000" w:rsidRPr="00000000" w14:paraId="000000FF">
            <w:pPr>
              <w:jc w:val="right"/>
              <w:rPr>
                <w:rFonts w:ascii="Calibri" w:cs="Calibri" w:eastAsia="Calibri" w:hAnsi="Calibri"/>
              </w:rPr>
            </w:pPr>
            <w:r w:rsidDel="00000000" w:rsidR="00000000" w:rsidRPr="00000000">
              <w:rPr>
                <w:rFonts w:ascii="Calibri" w:cs="Calibri" w:eastAsia="Calibri" w:hAnsi="Calibri"/>
                <w:rtl w:val="0"/>
              </w:rPr>
              <w:t xml:space="preserve">200.00</w:t>
            </w:r>
          </w:p>
        </w:tc>
        <w:tc>
          <w:tcPr/>
          <w:p w:rsidR="00000000" w:rsidDel="00000000" w:rsidP="00000000" w:rsidRDefault="00000000" w:rsidRPr="00000000" w14:paraId="00000100">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101">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02">
            <w:pPr>
              <w:rPr>
                <w:rFonts w:ascii="Calibri" w:cs="Calibri" w:eastAsia="Calibri" w:hAnsi="Calibri"/>
              </w:rPr>
            </w:pPr>
            <w:r w:rsidDel="00000000" w:rsidR="00000000" w:rsidRPr="00000000">
              <w:rPr>
                <w:rtl w:val="0"/>
              </w:rPr>
            </w:r>
          </w:p>
        </w:tc>
        <w:tc>
          <w:tcPr>
            <w:tcBorders>
              <w:top w:color="000000" w:space="0" w:sz="4" w:val="single"/>
            </w:tcBorders>
          </w:tcPr>
          <w:p w:rsidR="00000000" w:rsidDel="00000000" w:rsidP="00000000" w:rsidRDefault="00000000" w:rsidRPr="00000000" w14:paraId="00000103">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104">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105">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06">
            <w:pPr>
              <w:rPr>
                <w:rFonts w:ascii="Calibri" w:cs="Calibri" w:eastAsia="Calibri" w:hAnsi="Calibri"/>
              </w:rPr>
            </w:pPr>
            <w:r w:rsidDel="00000000" w:rsidR="00000000" w:rsidRPr="00000000">
              <w:rPr>
                <w:rFonts w:ascii="Calibri" w:cs="Calibri" w:eastAsia="Calibri" w:hAnsi="Calibri"/>
                <w:rtl w:val="0"/>
              </w:rPr>
              <w:t xml:space="preserve">Total Expenditure</w:t>
            </w:r>
          </w:p>
        </w:tc>
        <w:tc>
          <w:tcPr/>
          <w:p w:rsidR="00000000" w:rsidDel="00000000" w:rsidP="00000000" w:rsidRDefault="00000000" w:rsidRPr="00000000" w14:paraId="00000107">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108">
            <w:pPr>
              <w:jc w:val="right"/>
              <w:rPr>
                <w:rFonts w:ascii="Calibri" w:cs="Calibri" w:eastAsia="Calibri" w:hAnsi="Calibri"/>
              </w:rPr>
            </w:pPr>
            <w:r w:rsidDel="00000000" w:rsidR="00000000" w:rsidRPr="00000000">
              <w:rPr>
                <w:rFonts w:ascii="Calibri" w:cs="Calibri" w:eastAsia="Calibri" w:hAnsi="Calibri"/>
                <w:rtl w:val="0"/>
              </w:rPr>
              <w:t xml:space="preserve">16,963.25</w:t>
            </w:r>
          </w:p>
        </w:tc>
        <w:tc>
          <w:tcPr/>
          <w:p w:rsidR="00000000" w:rsidDel="00000000" w:rsidP="00000000" w:rsidRDefault="00000000" w:rsidRPr="00000000" w14:paraId="00000109">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0A">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0B">
            <w:pPr>
              <w:jc w:val="right"/>
              <w:rPr>
                <w:rFonts w:ascii="Calibri" w:cs="Calibri" w:eastAsia="Calibri" w:hAnsi="Calibri"/>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0C">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10D">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0E">
            <w:pPr>
              <w:rPr>
                <w:rFonts w:ascii="Calibri" w:cs="Calibri" w:eastAsia="Calibri" w:hAnsi="Calibri"/>
              </w:rPr>
            </w:pPr>
            <w:r w:rsidDel="00000000" w:rsidR="00000000" w:rsidRPr="00000000">
              <w:rPr>
                <w:rFonts w:ascii="Calibri" w:cs="Calibri" w:eastAsia="Calibri" w:hAnsi="Calibri"/>
                <w:rtl w:val="0"/>
              </w:rPr>
              <w:t xml:space="preserve">Net Deficit </w:t>
            </w:r>
          </w:p>
        </w:tc>
        <w:tc>
          <w:tcPr/>
          <w:p w:rsidR="00000000" w:rsidDel="00000000" w:rsidP="00000000" w:rsidRDefault="00000000" w:rsidRPr="00000000" w14:paraId="0000010F">
            <w:pPr>
              <w:jc w:val="right"/>
              <w:rPr>
                <w:rFonts w:ascii="Calibri" w:cs="Calibri" w:eastAsia="Calibri" w:hAnsi="Calibri"/>
              </w:rPr>
            </w:pPr>
            <w:r w:rsidDel="00000000" w:rsidR="00000000" w:rsidRPr="00000000">
              <w:rPr>
                <w:rtl w:val="0"/>
              </w:rPr>
            </w:r>
          </w:p>
        </w:tc>
        <w:tc>
          <w:tcPr>
            <w:tcBorders>
              <w:top w:color="000000" w:space="0" w:sz="4" w:val="single"/>
            </w:tcBorders>
          </w:tcPr>
          <w:p w:rsidR="00000000" w:rsidDel="00000000" w:rsidP="00000000" w:rsidRDefault="00000000" w:rsidRPr="00000000" w14:paraId="00000110">
            <w:pPr>
              <w:jc w:val="right"/>
              <w:rPr>
                <w:rFonts w:ascii="Calibri" w:cs="Calibri" w:eastAsia="Calibri" w:hAnsi="Calibri"/>
              </w:rPr>
            </w:pPr>
            <w:r w:rsidDel="00000000" w:rsidR="00000000" w:rsidRPr="00000000">
              <w:rPr>
                <w:rFonts w:ascii="Calibri" w:cs="Calibri" w:eastAsia="Calibri" w:hAnsi="Calibri"/>
                <w:rtl w:val="0"/>
              </w:rPr>
              <w:t xml:space="preserve">-2,873.39</w:t>
            </w:r>
          </w:p>
        </w:tc>
        <w:tc>
          <w:tcPr/>
          <w:p w:rsidR="00000000" w:rsidDel="00000000" w:rsidP="00000000" w:rsidRDefault="00000000" w:rsidRPr="00000000" w14:paraId="00000111">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1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13">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114">
            <w:pPr>
              <w:jc w:val="right"/>
              <w:rPr>
                <w:rFonts w:ascii="Calibri" w:cs="Calibri" w:eastAsia="Calibri" w:hAnsi="Calibri"/>
              </w:rPr>
            </w:pPr>
            <w:r w:rsidDel="00000000" w:rsidR="00000000" w:rsidRPr="00000000">
              <w:rPr>
                <w:rtl w:val="0"/>
              </w:rPr>
            </w:r>
          </w:p>
        </w:tc>
        <w:tc>
          <w:tcPr/>
          <w:p w:rsidR="00000000" w:rsidDel="00000000" w:rsidP="00000000" w:rsidRDefault="00000000" w:rsidRPr="00000000" w14:paraId="00000115">
            <w:pPr>
              <w:jc w:val="right"/>
              <w:rPr>
                <w:rFonts w:ascii="Calibri" w:cs="Calibri" w:eastAsia="Calibri" w:hAnsi="Calibri"/>
              </w:rPr>
            </w:pPr>
            <w:r w:rsidDel="00000000" w:rsidR="00000000" w:rsidRPr="00000000">
              <w:rPr>
                <w:rtl w:val="0"/>
              </w:rPr>
            </w:r>
          </w:p>
        </w:tc>
      </w:tr>
      <w:tr>
        <w:trPr>
          <w:trHeight w:val="375" w:hRule="atLeast"/>
        </w:trPr>
        <w:tc>
          <w:tcPr/>
          <w:p w:rsidR="00000000" w:rsidDel="00000000" w:rsidP="00000000" w:rsidRDefault="00000000" w:rsidRPr="00000000" w14:paraId="00000116">
            <w:pPr>
              <w:rPr>
                <w:rFonts w:ascii="Calibri" w:cs="Calibri" w:eastAsia="Calibri" w:hAnsi="Calibri"/>
              </w:rPr>
            </w:pPr>
            <w:r w:rsidDel="00000000" w:rsidR="00000000" w:rsidRPr="00000000">
              <w:rPr>
                <w:rFonts w:ascii="Calibri" w:cs="Calibri" w:eastAsia="Calibri" w:hAnsi="Calibri"/>
                <w:rtl w:val="0"/>
              </w:rPr>
              <w:t xml:space="preserve">Opening Bank Balance</w:t>
            </w:r>
          </w:p>
        </w:tc>
        <w:tc>
          <w:tcPr/>
          <w:p w:rsidR="00000000" w:rsidDel="00000000" w:rsidP="00000000" w:rsidRDefault="00000000" w:rsidRPr="00000000" w14:paraId="00000117">
            <w:pPr>
              <w:jc w:val="right"/>
              <w:rPr>
                <w:rFonts w:ascii="Calibri" w:cs="Calibri" w:eastAsia="Calibri" w:hAnsi="Calibri"/>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118">
            <w:pPr>
              <w:jc w:val="right"/>
              <w:rPr>
                <w:rFonts w:ascii="Calibri" w:cs="Calibri" w:eastAsia="Calibri" w:hAnsi="Calibri"/>
              </w:rPr>
            </w:pPr>
            <w:r w:rsidDel="00000000" w:rsidR="00000000" w:rsidRPr="00000000">
              <w:rPr>
                <w:rFonts w:ascii="Calibri" w:cs="Calibri" w:eastAsia="Calibri" w:hAnsi="Calibri"/>
                <w:rtl w:val="0"/>
              </w:rPr>
              <w:t xml:space="preserve">22,218.31</w:t>
            </w:r>
          </w:p>
        </w:tc>
        <w:tc>
          <w:tcPr/>
          <w:p w:rsidR="00000000" w:rsidDel="00000000" w:rsidP="00000000" w:rsidRDefault="00000000" w:rsidRPr="00000000" w14:paraId="00000119">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1A">
            <w:pPr>
              <w:rPr>
                <w:rFonts w:ascii="Calibri" w:cs="Calibri" w:eastAsia="Calibri" w:hAnsi="Calibri"/>
              </w:rPr>
            </w:pPr>
            <w:r w:rsidDel="00000000" w:rsidR="00000000" w:rsidRPr="00000000">
              <w:rPr>
                <w:rFonts w:ascii="Calibri" w:cs="Calibri" w:eastAsia="Calibri" w:hAnsi="Calibri"/>
                <w:rtl w:val="0"/>
              </w:rPr>
              <w:t xml:space="preserve">Closing Bank Balance</w:t>
            </w:r>
          </w:p>
        </w:tc>
        <w:tc>
          <w:tcPr/>
          <w:p w:rsidR="00000000" w:rsidDel="00000000" w:rsidP="00000000" w:rsidRDefault="00000000" w:rsidRPr="00000000" w14:paraId="0000011B">
            <w:pPr>
              <w:jc w:val="right"/>
              <w:rPr>
                <w:rFonts w:ascii="Calibri" w:cs="Calibri" w:eastAsia="Calibri" w:hAnsi="Calibri"/>
              </w:rPr>
            </w:pPr>
            <w:r w:rsidDel="00000000" w:rsidR="00000000" w:rsidRPr="00000000">
              <w:rPr>
                <w:rtl w:val="0"/>
              </w:rPr>
            </w:r>
          </w:p>
        </w:tc>
        <w:tc>
          <w:tcPr>
            <w:tcBorders>
              <w:top w:color="000000" w:space="0" w:sz="4" w:val="single"/>
            </w:tcBorders>
          </w:tcPr>
          <w:p w:rsidR="00000000" w:rsidDel="00000000" w:rsidP="00000000" w:rsidRDefault="00000000" w:rsidRPr="00000000" w14:paraId="0000011C">
            <w:pPr>
              <w:jc w:val="right"/>
              <w:rPr>
                <w:rFonts w:ascii="Calibri" w:cs="Calibri" w:eastAsia="Calibri" w:hAnsi="Calibri"/>
              </w:rPr>
            </w:pPr>
            <w:r w:rsidDel="00000000" w:rsidR="00000000" w:rsidRPr="00000000">
              <w:rPr>
                <w:rFonts w:ascii="Calibri" w:cs="Calibri" w:eastAsia="Calibri" w:hAnsi="Calibri"/>
                <w:rtl w:val="0"/>
              </w:rPr>
              <w:t xml:space="preserve">19,344.92</w:t>
            </w:r>
          </w:p>
        </w:tc>
        <w:tc>
          <w:tcPr/>
          <w:p w:rsidR="00000000" w:rsidDel="00000000" w:rsidP="00000000" w:rsidRDefault="00000000" w:rsidRPr="00000000" w14:paraId="0000011D">
            <w:pPr>
              <w:jc w:val="right"/>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1E">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1F">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0">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1">
            <w:pPr>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22">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3">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4">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5">
            <w:pPr>
              <w:rPr>
                <w:rFonts w:ascii="Calibri" w:cs="Calibri" w:eastAsia="Calibri" w:hAnsi="Calibri"/>
              </w:rPr>
            </w:pPr>
            <w:r w:rsidDel="00000000" w:rsidR="00000000" w:rsidRPr="00000000">
              <w:rPr>
                <w:rtl w:val="0"/>
              </w:rPr>
            </w:r>
          </w:p>
        </w:tc>
      </w:tr>
      <w:tr>
        <w:trPr>
          <w:trHeight w:val="269" w:hRule="atLeast"/>
        </w:trPr>
        <w:tc>
          <w:tcPr/>
          <w:p w:rsidR="00000000" w:rsidDel="00000000" w:rsidP="00000000" w:rsidRDefault="00000000" w:rsidRPr="00000000" w14:paraId="00000126">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7">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8">
            <w:pPr>
              <w:rPr>
                <w:rFonts w:ascii="Calibri" w:cs="Calibri" w:eastAsia="Calibri" w:hAnsi="Calibri"/>
              </w:rPr>
            </w:pPr>
            <w:r w:rsidDel="00000000" w:rsidR="00000000" w:rsidRPr="00000000">
              <w:rPr>
                <w:rtl w:val="0"/>
              </w:rPr>
            </w:r>
          </w:p>
        </w:tc>
        <w:tc>
          <w:tcPr/>
          <w:p w:rsidR="00000000" w:rsidDel="00000000" w:rsidP="00000000" w:rsidRDefault="00000000" w:rsidRPr="00000000" w14:paraId="00000129">
            <w:pPr>
              <w:rPr>
                <w:rFonts w:ascii="Calibri" w:cs="Calibri" w:eastAsia="Calibri" w:hAnsi="Calibri"/>
              </w:rPr>
            </w:pPr>
            <w:r w:rsidDel="00000000" w:rsidR="00000000" w:rsidRPr="00000000">
              <w:rPr>
                <w:rtl w:val="0"/>
              </w:rPr>
            </w:r>
          </w:p>
        </w:tc>
      </w:tr>
    </w:tbl>
    <w:p w:rsidR="00000000" w:rsidDel="00000000" w:rsidP="00000000" w:rsidRDefault="00000000" w:rsidRPr="00000000" w14:paraId="0000012A">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2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ATP Conference account 2019</w:t>
      </w:r>
    </w:p>
    <w:p w:rsidR="00000000" w:rsidDel="00000000" w:rsidP="00000000" w:rsidRDefault="00000000" w:rsidRPr="00000000" w14:paraId="0000012C">
      <w:pPr>
        <w:rPr>
          <w:rFonts w:ascii="Calibri" w:cs="Calibri" w:eastAsia="Calibri" w:hAnsi="Calibri"/>
          <w:sz w:val="24"/>
          <w:szCs w:val="24"/>
        </w:rPr>
      </w:pPr>
      <w:r w:rsidDel="00000000" w:rsidR="00000000" w:rsidRPr="00000000">
        <w:rPr>
          <w:rtl w:val="0"/>
        </w:rPr>
      </w:r>
    </w:p>
    <w:tbl>
      <w:tblPr>
        <w:tblStyle w:val="Table5"/>
        <w:tblW w:w="8224.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69"/>
        <w:gridCol w:w="1779"/>
        <w:gridCol w:w="1276"/>
        <w:gridCol w:w="1065"/>
        <w:gridCol w:w="1635"/>
        <w:tblGridChange w:id="0">
          <w:tblGrid>
            <w:gridCol w:w="2469"/>
            <w:gridCol w:w="1779"/>
            <w:gridCol w:w="1276"/>
            <w:gridCol w:w="1065"/>
            <w:gridCol w:w="1635"/>
          </w:tblGrid>
        </w:tblGridChange>
      </w:tblGrid>
      <w:tr>
        <w:trPr>
          <w:trHeight w:val="324" w:hRule="atLeast"/>
        </w:trPr>
        <w:tc>
          <w:tcPr>
            <w:shd w:fill="76933c" w:val="clear"/>
            <w:vAlign w:val="bottom"/>
          </w:tcPr>
          <w:p w:rsidR="00000000" w:rsidDel="00000000" w:rsidP="00000000" w:rsidRDefault="00000000" w:rsidRPr="00000000" w14:paraId="0000012D">
            <w:pPr>
              <w:rPr>
                <w:rFonts w:ascii="Calibri" w:cs="Calibri" w:eastAsia="Calibri" w:hAnsi="Calibri"/>
                <w:b w:val="1"/>
                <w:color w:val="ffffff"/>
                <w:sz w:val="24"/>
                <w:szCs w:val="24"/>
              </w:rPr>
            </w:pPr>
            <w:r w:rsidDel="00000000" w:rsidR="00000000" w:rsidRPr="00000000">
              <w:rPr>
                <w:rFonts w:ascii="Calibri" w:cs="Calibri" w:eastAsia="Calibri" w:hAnsi="Calibri"/>
                <w:b w:val="1"/>
                <w:color w:val="ffffff"/>
                <w:sz w:val="24"/>
                <w:szCs w:val="24"/>
                <w:rtl w:val="0"/>
              </w:rPr>
              <w:t xml:space="preserve">Sum of Amount</w:t>
            </w:r>
          </w:p>
        </w:tc>
        <w:tc>
          <w:tcPr>
            <w:shd w:fill="76933c" w:val="clear"/>
            <w:vAlign w:val="bottom"/>
          </w:tcPr>
          <w:p w:rsidR="00000000" w:rsidDel="00000000" w:rsidP="00000000" w:rsidRDefault="00000000" w:rsidRPr="00000000" w14:paraId="0000012E">
            <w:pP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Column Labels</w:t>
            </w:r>
          </w:p>
        </w:tc>
        <w:tc>
          <w:tcPr>
            <w:shd w:fill="76933c" w:val="clear"/>
            <w:vAlign w:val="bottom"/>
          </w:tcPr>
          <w:p w:rsidR="00000000" w:rsidDel="00000000" w:rsidP="00000000" w:rsidRDefault="00000000" w:rsidRPr="00000000" w14:paraId="0000012F">
            <w:pPr>
              <w:rPr>
                <w:rFonts w:ascii="Calibri" w:cs="Calibri" w:eastAsia="Calibri" w:hAnsi="Calibri"/>
                <w:color w:val="ffffff"/>
                <w:sz w:val="24"/>
                <w:szCs w:val="24"/>
              </w:rPr>
            </w:pPr>
            <w:r w:rsidDel="00000000" w:rsidR="00000000" w:rsidRPr="00000000">
              <w:rPr>
                <w:rtl w:val="0"/>
              </w:rPr>
            </w:r>
          </w:p>
        </w:tc>
        <w:tc>
          <w:tcPr>
            <w:shd w:fill="76933c" w:val="clear"/>
            <w:vAlign w:val="bottom"/>
          </w:tcPr>
          <w:p w:rsidR="00000000" w:rsidDel="00000000" w:rsidP="00000000" w:rsidRDefault="00000000" w:rsidRPr="00000000" w14:paraId="00000130">
            <w:pPr>
              <w:rPr>
                <w:rFonts w:ascii="Times New Roman" w:cs="Times New Roman" w:eastAsia="Times New Roman" w:hAnsi="Times New Roman"/>
              </w:rPr>
            </w:pPr>
            <w:r w:rsidDel="00000000" w:rsidR="00000000" w:rsidRPr="00000000">
              <w:rPr>
                <w:rtl w:val="0"/>
              </w:rPr>
            </w:r>
          </w:p>
        </w:tc>
        <w:tc>
          <w:tcPr>
            <w:shd w:fill="76933c" w:val="clear"/>
            <w:vAlign w:val="bottom"/>
          </w:tcPr>
          <w:p w:rsidR="00000000" w:rsidDel="00000000" w:rsidP="00000000" w:rsidRDefault="00000000" w:rsidRPr="00000000" w14:paraId="00000131">
            <w:pPr>
              <w:rPr>
                <w:rFonts w:ascii="Times New Roman" w:cs="Times New Roman" w:eastAsia="Times New Roman" w:hAnsi="Times New Roman"/>
              </w:rPr>
            </w:pPr>
            <w:r w:rsidDel="00000000" w:rsidR="00000000" w:rsidRPr="00000000">
              <w:rPr>
                <w:rtl w:val="0"/>
              </w:rPr>
            </w:r>
          </w:p>
        </w:tc>
      </w:tr>
      <w:tr>
        <w:trPr>
          <w:trHeight w:val="324" w:hRule="atLeast"/>
        </w:trPr>
        <w:tc>
          <w:tcPr>
            <w:shd w:fill="76933c" w:val="clear"/>
            <w:vAlign w:val="bottom"/>
          </w:tcPr>
          <w:p w:rsidR="00000000" w:rsidDel="00000000" w:rsidP="00000000" w:rsidRDefault="00000000" w:rsidRPr="00000000" w14:paraId="00000132">
            <w:pP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Row Labels</w:t>
            </w:r>
          </w:p>
        </w:tc>
        <w:tc>
          <w:tcPr>
            <w:shd w:fill="76933c" w:val="clear"/>
            <w:vAlign w:val="bottom"/>
          </w:tcPr>
          <w:p w:rsidR="00000000" w:rsidDel="00000000" w:rsidP="00000000" w:rsidRDefault="00000000" w:rsidRPr="00000000" w14:paraId="00000133">
            <w:pP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Expenditure</w:t>
            </w:r>
          </w:p>
        </w:tc>
        <w:tc>
          <w:tcPr>
            <w:shd w:fill="76933c" w:val="clear"/>
            <w:vAlign w:val="bottom"/>
          </w:tcPr>
          <w:p w:rsidR="00000000" w:rsidDel="00000000" w:rsidP="00000000" w:rsidRDefault="00000000" w:rsidRPr="00000000" w14:paraId="00000134">
            <w:pP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Income</w:t>
            </w:r>
          </w:p>
        </w:tc>
        <w:tc>
          <w:tcPr>
            <w:shd w:fill="76933c" w:val="clear"/>
            <w:vAlign w:val="bottom"/>
          </w:tcPr>
          <w:p w:rsidR="00000000" w:rsidDel="00000000" w:rsidP="00000000" w:rsidRDefault="00000000" w:rsidRPr="00000000" w14:paraId="00000135">
            <w:pP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(blank)</w:t>
            </w:r>
          </w:p>
        </w:tc>
        <w:tc>
          <w:tcPr>
            <w:shd w:fill="76933c" w:val="clear"/>
            <w:vAlign w:val="bottom"/>
          </w:tcPr>
          <w:p w:rsidR="00000000" w:rsidDel="00000000" w:rsidP="00000000" w:rsidRDefault="00000000" w:rsidRPr="00000000" w14:paraId="00000136">
            <w:pPr>
              <w:rPr>
                <w:rFonts w:ascii="Calibri" w:cs="Calibri" w:eastAsia="Calibri" w:hAnsi="Calibri"/>
                <w:color w:val="ffffff"/>
                <w:sz w:val="24"/>
                <w:szCs w:val="24"/>
              </w:rPr>
            </w:pPr>
            <w:r w:rsidDel="00000000" w:rsidR="00000000" w:rsidRPr="00000000">
              <w:rPr>
                <w:rFonts w:ascii="Calibri" w:cs="Calibri" w:eastAsia="Calibri" w:hAnsi="Calibri"/>
                <w:color w:val="ffffff"/>
                <w:sz w:val="24"/>
                <w:szCs w:val="24"/>
                <w:rtl w:val="0"/>
              </w:rPr>
              <w:t xml:space="preserve">Grand Total</w:t>
            </w:r>
          </w:p>
        </w:tc>
      </w:tr>
      <w:tr>
        <w:trPr>
          <w:trHeight w:val="324" w:hRule="atLeast"/>
        </w:trPr>
        <w:tc>
          <w:tcPr>
            <w:vAlign w:val="bottom"/>
          </w:tcPr>
          <w:p w:rsidR="00000000" w:rsidDel="00000000" w:rsidP="00000000" w:rsidRDefault="00000000" w:rsidRPr="00000000" w14:paraId="00000137">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Entertainment</w:t>
            </w:r>
          </w:p>
        </w:tc>
        <w:tc>
          <w:tcPr>
            <w:vAlign w:val="bottom"/>
          </w:tcPr>
          <w:p w:rsidR="00000000" w:rsidDel="00000000" w:rsidP="00000000" w:rsidRDefault="00000000" w:rsidRPr="00000000" w14:paraId="00000138">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-532.64</w:t>
            </w:r>
          </w:p>
        </w:tc>
        <w:tc>
          <w:tcPr>
            <w:vAlign w:val="bottom"/>
          </w:tcPr>
          <w:p w:rsidR="00000000" w:rsidDel="00000000" w:rsidP="00000000" w:rsidRDefault="00000000" w:rsidRPr="00000000" w14:paraId="00000139">
            <w:pPr>
              <w:jc w:val="right"/>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3A">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3B">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-532.64</w:t>
            </w:r>
          </w:p>
        </w:tc>
      </w:tr>
      <w:tr>
        <w:trPr>
          <w:trHeight w:val="324" w:hRule="atLeast"/>
        </w:trPr>
        <w:tc>
          <w:tcPr>
            <w:vAlign w:val="bottom"/>
          </w:tcPr>
          <w:p w:rsidR="00000000" w:rsidDel="00000000" w:rsidP="00000000" w:rsidRDefault="00000000" w:rsidRPr="00000000" w14:paraId="0000013C">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Exhibition</w:t>
            </w:r>
          </w:p>
        </w:tc>
        <w:tc>
          <w:tcPr>
            <w:vAlign w:val="bottom"/>
          </w:tcPr>
          <w:p w:rsidR="00000000" w:rsidDel="00000000" w:rsidP="00000000" w:rsidRDefault="00000000" w:rsidRPr="00000000" w14:paraId="0000013D">
            <w:pP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3E">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710</w:t>
            </w:r>
          </w:p>
        </w:tc>
        <w:tc>
          <w:tcPr>
            <w:vAlign w:val="bottom"/>
          </w:tcPr>
          <w:p w:rsidR="00000000" w:rsidDel="00000000" w:rsidP="00000000" w:rsidRDefault="00000000" w:rsidRPr="00000000" w14:paraId="0000013F">
            <w:pPr>
              <w:jc w:val="right"/>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40">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710</w:t>
            </w:r>
          </w:p>
        </w:tc>
      </w:tr>
      <w:tr>
        <w:trPr>
          <w:trHeight w:val="324" w:hRule="atLeast"/>
        </w:trPr>
        <w:tc>
          <w:tcPr>
            <w:vAlign w:val="bottom"/>
          </w:tcPr>
          <w:p w:rsidR="00000000" w:rsidDel="00000000" w:rsidP="00000000" w:rsidRDefault="00000000" w:rsidRPr="00000000" w14:paraId="00000141">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Expenses &amp; Fees</w:t>
            </w:r>
          </w:p>
        </w:tc>
        <w:tc>
          <w:tcPr>
            <w:vAlign w:val="bottom"/>
          </w:tcPr>
          <w:p w:rsidR="00000000" w:rsidDel="00000000" w:rsidP="00000000" w:rsidRDefault="00000000" w:rsidRPr="00000000" w14:paraId="00000142">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-4585.89</w:t>
            </w:r>
          </w:p>
        </w:tc>
        <w:tc>
          <w:tcPr>
            <w:vAlign w:val="bottom"/>
          </w:tcPr>
          <w:p w:rsidR="00000000" w:rsidDel="00000000" w:rsidP="00000000" w:rsidRDefault="00000000" w:rsidRPr="00000000" w14:paraId="00000143">
            <w:pPr>
              <w:jc w:val="right"/>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44">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45">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-717.06</w:t>
            </w:r>
          </w:p>
        </w:tc>
      </w:tr>
      <w:tr>
        <w:trPr>
          <w:trHeight w:val="324" w:hRule="atLeast"/>
        </w:trPr>
        <w:tc>
          <w:tcPr>
            <w:vAlign w:val="bottom"/>
          </w:tcPr>
          <w:p w:rsidR="00000000" w:rsidDel="00000000" w:rsidP="00000000" w:rsidRDefault="00000000" w:rsidRPr="00000000" w14:paraId="00000146">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KC Jones</w:t>
            </w:r>
          </w:p>
        </w:tc>
        <w:tc>
          <w:tcPr>
            <w:vAlign w:val="bottom"/>
          </w:tcPr>
          <w:p w:rsidR="00000000" w:rsidDel="00000000" w:rsidP="00000000" w:rsidRDefault="00000000" w:rsidRPr="00000000" w14:paraId="00000147">
            <w:pP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48">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26289.21</w:t>
            </w:r>
          </w:p>
        </w:tc>
        <w:tc>
          <w:tcPr>
            <w:vAlign w:val="bottom"/>
          </w:tcPr>
          <w:p w:rsidR="00000000" w:rsidDel="00000000" w:rsidP="00000000" w:rsidRDefault="00000000" w:rsidRPr="00000000" w14:paraId="00000149">
            <w:pPr>
              <w:jc w:val="right"/>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4A">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26289.21</w:t>
            </w:r>
          </w:p>
        </w:tc>
      </w:tr>
      <w:tr>
        <w:trPr>
          <w:trHeight w:val="324" w:hRule="atLeast"/>
        </w:trPr>
        <w:tc>
          <w:tcPr>
            <w:vAlign w:val="bottom"/>
          </w:tcPr>
          <w:p w:rsidR="00000000" w:rsidDel="00000000" w:rsidP="00000000" w:rsidRDefault="00000000" w:rsidRPr="00000000" w14:paraId="0000014B">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Leicester Bill</w:t>
            </w:r>
          </w:p>
        </w:tc>
        <w:tc>
          <w:tcPr>
            <w:vAlign w:val="bottom"/>
          </w:tcPr>
          <w:p w:rsidR="00000000" w:rsidDel="00000000" w:rsidP="00000000" w:rsidRDefault="00000000" w:rsidRPr="00000000" w14:paraId="0000014C">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-19649.33</w:t>
            </w:r>
          </w:p>
        </w:tc>
        <w:tc>
          <w:tcPr>
            <w:vAlign w:val="bottom"/>
          </w:tcPr>
          <w:p w:rsidR="00000000" w:rsidDel="00000000" w:rsidP="00000000" w:rsidRDefault="00000000" w:rsidRPr="00000000" w14:paraId="0000014D">
            <w:pPr>
              <w:jc w:val="right"/>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4E">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4F">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-19649.33</w:t>
            </w:r>
          </w:p>
        </w:tc>
      </w:tr>
      <w:tr>
        <w:trPr>
          <w:trHeight w:val="324" w:hRule="atLeast"/>
        </w:trPr>
        <w:tc>
          <w:tcPr>
            <w:vAlign w:val="bottom"/>
          </w:tcPr>
          <w:p w:rsidR="00000000" w:rsidDel="00000000" w:rsidP="00000000" w:rsidRDefault="00000000" w:rsidRPr="00000000" w14:paraId="00000150">
            <w:pPr>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Sponsorship</w:t>
            </w:r>
          </w:p>
        </w:tc>
        <w:tc>
          <w:tcPr>
            <w:vAlign w:val="bottom"/>
          </w:tcPr>
          <w:p w:rsidR="00000000" w:rsidDel="00000000" w:rsidP="00000000" w:rsidRDefault="00000000" w:rsidRPr="00000000" w14:paraId="00000151">
            <w:pPr>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52">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5685</w:t>
            </w:r>
          </w:p>
        </w:tc>
        <w:tc>
          <w:tcPr>
            <w:vAlign w:val="bottom"/>
          </w:tcPr>
          <w:p w:rsidR="00000000" w:rsidDel="00000000" w:rsidP="00000000" w:rsidRDefault="00000000" w:rsidRPr="00000000" w14:paraId="00000153">
            <w:pPr>
              <w:jc w:val="right"/>
              <w:rPr>
                <w:rFonts w:ascii="Calibri" w:cs="Calibri" w:eastAsia="Calibri" w:hAnsi="Calibri"/>
                <w:sz w:val="24"/>
                <w:szCs w:val="24"/>
              </w:rPr>
            </w:pPr>
            <w:r w:rsidDel="00000000" w:rsidR="00000000" w:rsidRPr="00000000">
              <w:rPr>
                <w:rtl w:val="0"/>
              </w:rPr>
            </w:r>
          </w:p>
        </w:tc>
        <w:tc>
          <w:tcPr>
            <w:vAlign w:val="bottom"/>
          </w:tcPr>
          <w:p w:rsidR="00000000" w:rsidDel="00000000" w:rsidP="00000000" w:rsidRDefault="00000000" w:rsidRPr="00000000" w14:paraId="00000154">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5685</w:t>
            </w:r>
          </w:p>
        </w:tc>
      </w:tr>
      <w:tr>
        <w:trPr>
          <w:trHeight w:val="324" w:hRule="atLeast"/>
        </w:trPr>
        <w:tc>
          <w:tcPr>
            <w:vAlign w:val="bottom"/>
          </w:tcPr>
          <w:p w:rsidR="00000000" w:rsidDel="00000000" w:rsidP="00000000" w:rsidRDefault="00000000" w:rsidRPr="00000000" w14:paraId="00000155">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Grand Total</w:t>
            </w:r>
          </w:p>
        </w:tc>
        <w:tc>
          <w:tcPr>
            <w:vAlign w:val="bottom"/>
          </w:tcPr>
          <w:p w:rsidR="00000000" w:rsidDel="00000000" w:rsidP="00000000" w:rsidRDefault="00000000" w:rsidRPr="00000000" w14:paraId="00000156">
            <w:pPr>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-24767.86</w:t>
            </w:r>
          </w:p>
        </w:tc>
        <w:tc>
          <w:tcPr>
            <w:vAlign w:val="bottom"/>
          </w:tcPr>
          <w:p w:rsidR="00000000" w:rsidDel="00000000" w:rsidP="00000000" w:rsidRDefault="00000000" w:rsidRPr="00000000" w14:paraId="00000157">
            <w:pPr>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32684.21</w:t>
            </w:r>
          </w:p>
        </w:tc>
        <w:tc>
          <w:tcPr>
            <w:vAlign w:val="bottom"/>
          </w:tcPr>
          <w:p w:rsidR="00000000" w:rsidDel="00000000" w:rsidP="00000000" w:rsidRDefault="00000000" w:rsidRPr="00000000" w14:paraId="00000158">
            <w:pPr>
              <w:jc w:val="right"/>
              <w:rPr>
                <w:rFonts w:ascii="Calibri" w:cs="Calibri" w:eastAsia="Calibri" w:hAnsi="Calibri"/>
                <w:b w:val="1"/>
                <w:sz w:val="24"/>
                <w:szCs w:val="24"/>
              </w:rPr>
            </w:pPr>
            <w:r w:rsidDel="00000000" w:rsidR="00000000" w:rsidRPr="00000000">
              <w:rPr>
                <w:rtl w:val="0"/>
              </w:rPr>
            </w:r>
          </w:p>
        </w:tc>
        <w:tc>
          <w:tcPr>
            <w:vAlign w:val="bottom"/>
          </w:tcPr>
          <w:p w:rsidR="00000000" w:rsidDel="00000000" w:rsidP="00000000" w:rsidRDefault="00000000" w:rsidRPr="00000000" w14:paraId="00000159">
            <w:pPr>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7916.35</w:t>
            </w:r>
          </w:p>
        </w:tc>
      </w:tr>
      <w:tr>
        <w:trPr>
          <w:trHeight w:val="324" w:hRule="atLeast"/>
        </w:trPr>
        <w:tc>
          <w:tcPr>
            <w:vAlign w:val="bottom"/>
          </w:tcPr>
          <w:p w:rsidR="00000000" w:rsidDel="00000000" w:rsidP="00000000" w:rsidRDefault="00000000" w:rsidRPr="00000000" w14:paraId="0000015A">
            <w:pPr>
              <w:jc w:val="right"/>
              <w:rPr>
                <w:rFonts w:ascii="Calibri" w:cs="Calibri" w:eastAsia="Calibri" w:hAnsi="Calibri"/>
                <w:b w:val="1"/>
                <w:sz w:val="24"/>
                <w:szCs w:val="24"/>
              </w:rPr>
            </w:pPr>
            <w:r w:rsidDel="00000000" w:rsidR="00000000" w:rsidRPr="00000000">
              <w:rPr>
                <w:rtl w:val="0"/>
              </w:rPr>
            </w:r>
          </w:p>
        </w:tc>
        <w:tc>
          <w:tcPr>
            <w:vAlign w:val="bottom"/>
          </w:tcPr>
          <w:p w:rsidR="00000000" w:rsidDel="00000000" w:rsidP="00000000" w:rsidRDefault="00000000" w:rsidRPr="00000000" w14:paraId="0000015B">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5C">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5D">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5E">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5F">
            <w:pPr>
              <w:jc w:val="right"/>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Transactions for Sussex 2020 </w:t>
            </w:r>
          </w:p>
        </w:tc>
        <w:tc>
          <w:tcPr>
            <w:vAlign w:val="bottom"/>
          </w:tcPr>
          <w:p w:rsidR="00000000" w:rsidDel="00000000" w:rsidP="00000000" w:rsidRDefault="00000000" w:rsidRPr="00000000" w14:paraId="0000016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1">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2">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3">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64">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University of Sussex deposit</w:t>
            </w:r>
          </w:p>
        </w:tc>
        <w:tc>
          <w:tcPr>
            <w:vAlign w:val="bottom"/>
          </w:tcPr>
          <w:p w:rsidR="00000000" w:rsidDel="00000000" w:rsidP="00000000" w:rsidRDefault="00000000" w:rsidRPr="00000000" w14:paraId="00000165">
            <w:pPr>
              <w:rPr>
                <w:rFonts w:ascii="Calibri" w:cs="Calibri" w:eastAsia="Calibri" w:hAnsi="Calibri"/>
                <w:sz w:val="24"/>
                <w:szCs w:val="24"/>
              </w:rPr>
            </w:pPr>
            <w:r w:rsidDel="00000000" w:rsidR="00000000" w:rsidRPr="00000000">
              <w:rPr>
                <w:rFonts w:ascii="Arial" w:cs="Arial" w:eastAsia="Arial" w:hAnsi="Arial"/>
                <w:sz w:val="19"/>
                <w:szCs w:val="19"/>
                <w:highlight w:val="white"/>
                <w:rtl w:val="0"/>
              </w:rPr>
              <w:t xml:space="preserve">2,000.00</w:t>
            </w:r>
            <w:r w:rsidDel="00000000" w:rsidR="00000000" w:rsidRPr="00000000">
              <w:rPr>
                <w:rtl w:val="0"/>
              </w:rPr>
            </w:r>
          </w:p>
          <w:p w:rsidR="00000000" w:rsidDel="00000000" w:rsidP="00000000" w:rsidRDefault="00000000" w:rsidRPr="00000000" w14:paraId="0000016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8">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9">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6A">
            <w:pPr>
              <w:jc w:val="right"/>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Expenses</w:t>
            </w:r>
          </w:p>
        </w:tc>
        <w:tc>
          <w:tcPr>
            <w:vAlign w:val="bottom"/>
          </w:tcPr>
          <w:p w:rsidR="00000000" w:rsidDel="00000000" w:rsidP="00000000" w:rsidRDefault="00000000" w:rsidRPr="00000000" w14:paraId="0000016B">
            <w:pPr>
              <w:rPr>
                <w:rFonts w:ascii="Calibri" w:cs="Calibri" w:eastAsia="Calibri" w:hAnsi="Calibri"/>
                <w:sz w:val="24"/>
                <w:szCs w:val="24"/>
              </w:rPr>
            </w:pPr>
            <w:r w:rsidDel="00000000" w:rsidR="00000000" w:rsidRPr="00000000">
              <w:rPr>
                <w:rFonts w:ascii="Arial" w:cs="Arial" w:eastAsia="Arial" w:hAnsi="Arial"/>
                <w:sz w:val="19"/>
                <w:szCs w:val="19"/>
                <w:shd w:fill="f5f5f5" w:val="clear"/>
                <w:rtl w:val="0"/>
              </w:rPr>
              <w:t xml:space="preserve">23.29</w:t>
            </w:r>
            <w:r w:rsidDel="00000000" w:rsidR="00000000" w:rsidRPr="00000000">
              <w:rPr>
                <w:rtl w:val="0"/>
              </w:rPr>
            </w:r>
          </w:p>
        </w:tc>
        <w:tc>
          <w:tcPr>
            <w:vAlign w:val="bottom"/>
          </w:tcPr>
          <w:p w:rsidR="00000000" w:rsidDel="00000000" w:rsidP="00000000" w:rsidRDefault="00000000" w:rsidRPr="00000000" w14:paraId="0000016C">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D">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6E">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6F">
            <w:pPr>
              <w:jc w:val="right"/>
              <w:rPr>
                <w:rFonts w:ascii="Calibri" w:cs="Calibri" w:eastAsia="Calibri" w:hAnsi="Calibri"/>
                <w:b w:val="1"/>
                <w:sz w:val="24"/>
                <w:szCs w:val="24"/>
              </w:rPr>
            </w:pPr>
            <w:r w:rsidDel="00000000" w:rsidR="00000000" w:rsidRPr="00000000">
              <w:rPr>
                <w:rtl w:val="0"/>
              </w:rPr>
            </w:r>
          </w:p>
        </w:tc>
        <w:tc>
          <w:tcPr>
            <w:vAlign w:val="bottom"/>
          </w:tcPr>
          <w:p w:rsidR="00000000" w:rsidDel="00000000" w:rsidP="00000000" w:rsidRDefault="00000000" w:rsidRPr="00000000" w14:paraId="0000017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1">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2">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3">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74">
            <w:pPr>
              <w:jc w:val="right"/>
              <w:rPr>
                <w:rFonts w:ascii="Calibri" w:cs="Calibri" w:eastAsia="Calibri" w:hAnsi="Calibri"/>
                <w:b w:val="1"/>
                <w:sz w:val="24"/>
                <w:szCs w:val="24"/>
              </w:rPr>
            </w:pPr>
            <w:r w:rsidDel="00000000" w:rsidR="00000000" w:rsidRPr="00000000">
              <w:rPr>
                <w:rtl w:val="0"/>
              </w:rPr>
            </w:r>
          </w:p>
        </w:tc>
        <w:tc>
          <w:tcPr>
            <w:vAlign w:val="bottom"/>
          </w:tcPr>
          <w:p w:rsidR="00000000" w:rsidDel="00000000" w:rsidP="00000000" w:rsidRDefault="00000000" w:rsidRPr="00000000" w14:paraId="00000175">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7">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8">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79">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Net surplus</w:t>
            </w:r>
          </w:p>
        </w:tc>
        <w:tc>
          <w:tcPr>
            <w:vAlign w:val="bottom"/>
          </w:tcPr>
          <w:p w:rsidR="00000000" w:rsidDel="00000000" w:rsidP="00000000" w:rsidRDefault="00000000" w:rsidRPr="00000000" w14:paraId="0000017A">
            <w:pP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5,893.06</w:t>
            </w:r>
          </w:p>
        </w:tc>
        <w:tc>
          <w:tcPr>
            <w:vAlign w:val="bottom"/>
          </w:tcPr>
          <w:p w:rsidR="00000000" w:rsidDel="00000000" w:rsidP="00000000" w:rsidRDefault="00000000" w:rsidRPr="00000000" w14:paraId="0000017B">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C">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7D">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7E">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Opening Balance</w:t>
            </w:r>
          </w:p>
        </w:tc>
        <w:tc>
          <w:tcPr>
            <w:vAlign w:val="bottom"/>
          </w:tcPr>
          <w:p w:rsidR="00000000" w:rsidDel="00000000" w:rsidP="00000000" w:rsidRDefault="00000000" w:rsidRPr="00000000" w14:paraId="0000017F">
            <w:pPr>
              <w:rPr>
                <w:rFonts w:ascii="Calibri" w:cs="Calibri" w:eastAsia="Calibri" w:hAnsi="Calibri"/>
                <w:sz w:val="24"/>
                <w:szCs w:val="24"/>
              </w:rPr>
            </w:pPr>
            <w:r w:rsidDel="00000000" w:rsidR="00000000" w:rsidRPr="00000000">
              <w:rPr>
                <w:rFonts w:ascii="Arial" w:cs="Arial" w:eastAsia="Arial" w:hAnsi="Arial"/>
                <w:sz w:val="19"/>
                <w:szCs w:val="19"/>
                <w:highlight w:val="white"/>
                <w:rtl w:val="0"/>
              </w:rPr>
              <w:t xml:space="preserve">26,529.41</w:t>
            </w:r>
            <w:r w:rsidDel="00000000" w:rsidR="00000000" w:rsidRPr="00000000">
              <w:rPr>
                <w:rtl w:val="0"/>
              </w:rPr>
            </w:r>
          </w:p>
        </w:tc>
        <w:tc>
          <w:tcPr>
            <w:vAlign w:val="bottom"/>
          </w:tcPr>
          <w:p w:rsidR="00000000" w:rsidDel="00000000" w:rsidP="00000000" w:rsidRDefault="00000000" w:rsidRPr="00000000" w14:paraId="00000180">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81">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82">
            <w:pPr>
              <w:rPr>
                <w:rFonts w:ascii="Times New Roman" w:cs="Times New Roman" w:eastAsia="Times New Roman" w:hAnsi="Times New Roman"/>
              </w:rPr>
            </w:pPr>
            <w:r w:rsidDel="00000000" w:rsidR="00000000" w:rsidRPr="00000000">
              <w:rPr>
                <w:rtl w:val="0"/>
              </w:rPr>
            </w:r>
          </w:p>
        </w:tc>
      </w:tr>
      <w:tr>
        <w:trPr>
          <w:trHeight w:val="324" w:hRule="atLeast"/>
        </w:trPr>
        <w:tc>
          <w:tcPr>
            <w:vAlign w:val="bottom"/>
          </w:tcPr>
          <w:p w:rsidR="00000000" w:rsidDel="00000000" w:rsidP="00000000" w:rsidRDefault="00000000" w:rsidRPr="00000000" w14:paraId="00000183">
            <w:pPr>
              <w:rPr>
                <w:rFonts w:ascii="Calibri" w:cs="Calibri" w:eastAsia="Calibri" w:hAnsi="Calibri"/>
                <w:b w:val="1"/>
                <w:sz w:val="24"/>
                <w:szCs w:val="24"/>
              </w:rPr>
            </w:pPr>
            <w:r w:rsidDel="00000000" w:rsidR="00000000" w:rsidRPr="00000000">
              <w:rPr>
                <w:rFonts w:ascii="Calibri" w:cs="Calibri" w:eastAsia="Calibri" w:hAnsi="Calibri"/>
                <w:b w:val="1"/>
                <w:sz w:val="24"/>
                <w:szCs w:val="24"/>
                <w:rtl w:val="0"/>
              </w:rPr>
              <w:t xml:space="preserve">Closing Balance</w:t>
            </w:r>
          </w:p>
        </w:tc>
        <w:tc>
          <w:tcPr>
            <w:vAlign w:val="bottom"/>
          </w:tcPr>
          <w:p w:rsidR="00000000" w:rsidDel="00000000" w:rsidP="00000000" w:rsidRDefault="00000000" w:rsidRPr="00000000" w14:paraId="00000184">
            <w:pPr>
              <w:rPr>
                <w:rFonts w:ascii="Calibri" w:cs="Calibri" w:eastAsia="Calibri" w:hAnsi="Calibri"/>
                <w:sz w:val="24"/>
                <w:szCs w:val="24"/>
              </w:rPr>
            </w:pPr>
            <w:r w:rsidDel="00000000" w:rsidR="00000000" w:rsidRPr="00000000">
              <w:rPr>
                <w:rFonts w:ascii="Arial" w:cs="Arial" w:eastAsia="Arial" w:hAnsi="Arial"/>
                <w:sz w:val="19"/>
                <w:szCs w:val="19"/>
                <w:highlight w:val="white"/>
                <w:rtl w:val="0"/>
              </w:rPr>
              <w:t xml:space="preserve">32,422.47 </w:t>
            </w:r>
            <w:r w:rsidDel="00000000" w:rsidR="00000000" w:rsidRPr="00000000">
              <w:rPr>
                <w:rtl w:val="0"/>
              </w:rPr>
            </w:r>
          </w:p>
        </w:tc>
        <w:tc>
          <w:tcPr>
            <w:vAlign w:val="bottom"/>
          </w:tcPr>
          <w:p w:rsidR="00000000" w:rsidDel="00000000" w:rsidP="00000000" w:rsidRDefault="00000000" w:rsidRPr="00000000" w14:paraId="00000185">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86">
            <w:pPr>
              <w:rPr>
                <w:rFonts w:ascii="Times New Roman" w:cs="Times New Roman" w:eastAsia="Times New Roman" w:hAnsi="Times New Roman"/>
              </w:rPr>
            </w:pPr>
            <w:r w:rsidDel="00000000" w:rsidR="00000000" w:rsidRPr="00000000">
              <w:rPr>
                <w:rtl w:val="0"/>
              </w:rPr>
            </w:r>
          </w:p>
        </w:tc>
        <w:tc>
          <w:tcPr>
            <w:vAlign w:val="bottom"/>
          </w:tcPr>
          <w:p w:rsidR="00000000" w:rsidDel="00000000" w:rsidP="00000000" w:rsidRDefault="00000000" w:rsidRPr="00000000" w14:paraId="00000187">
            <w:pPr>
              <w:rPr>
                <w:rFonts w:ascii="Times New Roman" w:cs="Times New Roman" w:eastAsia="Times New Roman" w:hAnsi="Times New Roman"/>
              </w:rPr>
            </w:pPr>
            <w:r w:rsidDel="00000000" w:rsidR="00000000" w:rsidRPr="00000000">
              <w:rPr>
                <w:rtl w:val="0"/>
              </w:rPr>
            </w:r>
          </w:p>
        </w:tc>
      </w:tr>
    </w:tbl>
    <w:p w:rsidR="00000000" w:rsidDel="00000000" w:rsidP="00000000" w:rsidRDefault="00000000" w:rsidRPr="00000000" w14:paraId="00000188">
      <w:pPr>
        <w:rPr>
          <w:rFonts w:ascii="Calibri" w:cs="Calibri" w:eastAsia="Calibri" w:hAnsi="Calibri"/>
          <w:sz w:val="24"/>
          <w:szCs w:val="24"/>
        </w:rPr>
      </w:pPr>
      <w:r w:rsidDel="00000000" w:rsidR="00000000" w:rsidRPr="00000000">
        <w:rPr>
          <w:rtl w:val="0"/>
        </w:rPr>
      </w:r>
    </w:p>
    <w:p w:rsidR="00000000" w:rsidDel="00000000" w:rsidP="00000000" w:rsidRDefault="00000000" w:rsidRPr="00000000" w14:paraId="00000189">
      <w:pPr>
        <w:ind w:left="0" w:firstLine="0"/>
        <w:rPr>
          <w:rFonts w:ascii="Calibri" w:cs="Calibri" w:eastAsia="Calibri" w:hAnsi="Calibri"/>
          <w:sz w:val="24"/>
          <w:szCs w:val="24"/>
        </w:rPr>
      </w:pPr>
      <w:bookmarkStart w:colFirst="0" w:colLast="0" w:name="_heading=h.gc5frcjisiwg" w:id="26"/>
      <w:bookmarkEnd w:id="26"/>
      <w:r w:rsidDel="00000000" w:rsidR="00000000" w:rsidRPr="00000000">
        <w:rPr>
          <w:rtl w:val="0"/>
        </w:rPr>
      </w:r>
    </w:p>
    <w:p w:rsidR="00000000" w:rsidDel="00000000" w:rsidP="00000000" w:rsidRDefault="00000000" w:rsidRPr="00000000" w14:paraId="0000018A">
      <w:pPr>
        <w:ind w:left="0" w:firstLine="0"/>
        <w:rPr>
          <w:rFonts w:ascii="Arial" w:cs="Arial" w:eastAsia="Arial" w:hAnsi="Arial"/>
          <w:b w:val="1"/>
          <w:sz w:val="24"/>
          <w:szCs w:val="24"/>
        </w:rPr>
      </w:pPr>
      <w:bookmarkStart w:colFirst="0" w:colLast="0" w:name="_heading=h.veuer5enmrj4" w:id="27"/>
      <w:bookmarkEnd w:id="27"/>
      <w:r w:rsidDel="00000000" w:rsidR="00000000" w:rsidRPr="00000000">
        <w:rPr>
          <w:rFonts w:ascii="Calibri" w:cs="Calibri" w:eastAsia="Calibri" w:hAnsi="Calibri"/>
          <w:sz w:val="24"/>
          <w:szCs w:val="24"/>
          <w:rtl w:val="0"/>
        </w:rPr>
        <w:t xml:space="preserve">Please feel free to contact me with any specific questions</w:t>
      </w:r>
      <w:r w:rsidDel="00000000" w:rsidR="00000000" w:rsidRPr="00000000">
        <w:rPr>
          <w:rFonts w:ascii="Arial" w:cs="Arial" w:eastAsia="Arial" w:hAnsi="Arial"/>
          <w:sz w:val="24"/>
          <w:szCs w:val="24"/>
          <w:rtl w:val="0"/>
        </w:rPr>
        <w:t xml:space="preserve">.</w:t>
      </w:r>
      <w:r w:rsidDel="00000000" w:rsidR="00000000" w:rsidRPr="00000000">
        <w:rPr>
          <w:rtl w:val="0"/>
        </w:rPr>
      </w:r>
    </w:p>
    <w:p w:rsidR="00000000" w:rsidDel="00000000" w:rsidP="00000000" w:rsidRDefault="00000000" w:rsidRPr="00000000" w14:paraId="0000018B">
      <w:pPr>
        <w:rPr>
          <w:rFonts w:ascii="Arial" w:cs="Arial" w:eastAsia="Arial" w:hAnsi="Arial"/>
          <w:b w:val="1"/>
          <w:sz w:val="24"/>
          <w:szCs w:val="24"/>
        </w:rPr>
      </w:pPr>
      <w:bookmarkStart w:colFirst="0" w:colLast="0" w:name="_heading=h.wtjdzlkv74zc" w:id="8"/>
      <w:bookmarkEnd w:id="8"/>
      <w:r w:rsidDel="00000000" w:rsidR="00000000" w:rsidRPr="00000000">
        <w:rPr>
          <w:rtl w:val="0"/>
        </w:rPr>
      </w:r>
    </w:p>
    <w:p w:rsidR="00000000" w:rsidDel="00000000" w:rsidP="00000000" w:rsidRDefault="00000000" w:rsidRPr="00000000" w14:paraId="0000018C">
      <w:pPr>
        <w:rPr>
          <w:rFonts w:ascii="Arial" w:cs="Arial" w:eastAsia="Arial" w:hAnsi="Arial"/>
          <w:b w:val="1"/>
          <w:sz w:val="24"/>
          <w:szCs w:val="24"/>
        </w:rPr>
      </w:pPr>
      <w:bookmarkStart w:colFirst="0" w:colLast="0" w:name="_heading=h.x5hr06kve1k9" w:id="28"/>
      <w:bookmarkEnd w:id="28"/>
      <w:r w:rsidDel="00000000" w:rsidR="00000000" w:rsidRPr="00000000">
        <w:rPr>
          <w:rtl w:val="0"/>
        </w:rPr>
      </w:r>
    </w:p>
    <w:p w:rsidR="00000000" w:rsidDel="00000000" w:rsidP="00000000" w:rsidRDefault="00000000" w:rsidRPr="00000000" w14:paraId="0000018D">
      <w:pPr>
        <w:rPr>
          <w:rFonts w:ascii="Arial" w:cs="Arial" w:eastAsia="Arial" w:hAnsi="Arial"/>
          <w:b w:val="1"/>
          <w:sz w:val="24"/>
          <w:szCs w:val="24"/>
        </w:rPr>
      </w:pPr>
      <w:bookmarkStart w:colFirst="0" w:colLast="0" w:name="_heading=h.g2zlbaraa9v4" w:id="29"/>
      <w:bookmarkEnd w:id="29"/>
      <w:r w:rsidDel="00000000" w:rsidR="00000000" w:rsidRPr="00000000">
        <w:rPr>
          <w:rtl w:val="0"/>
        </w:rPr>
      </w:r>
    </w:p>
    <w:p w:rsidR="00000000" w:rsidDel="00000000" w:rsidP="00000000" w:rsidRDefault="00000000" w:rsidRPr="00000000" w14:paraId="0000018E">
      <w:pPr>
        <w:rPr>
          <w:rFonts w:ascii="Arial" w:cs="Arial" w:eastAsia="Arial" w:hAnsi="Arial"/>
          <w:b w:val="1"/>
          <w:sz w:val="24"/>
          <w:szCs w:val="24"/>
        </w:rPr>
      </w:pPr>
      <w:bookmarkStart w:colFirst="0" w:colLast="0" w:name="_heading=h.nw6fcrymky7e" w:id="30"/>
      <w:bookmarkEnd w:id="30"/>
      <w:r w:rsidDel="00000000" w:rsidR="00000000" w:rsidRPr="00000000">
        <w:rPr>
          <w:rtl w:val="0"/>
        </w:rPr>
      </w:r>
    </w:p>
    <w:p w:rsidR="00000000" w:rsidDel="00000000" w:rsidP="00000000" w:rsidRDefault="00000000" w:rsidRPr="00000000" w14:paraId="0000018F">
      <w:pPr>
        <w:rPr>
          <w:rFonts w:ascii="Arial" w:cs="Arial" w:eastAsia="Arial" w:hAnsi="Arial"/>
          <w:b w:val="1"/>
          <w:sz w:val="24"/>
          <w:szCs w:val="24"/>
        </w:rPr>
      </w:pPr>
      <w:bookmarkStart w:colFirst="0" w:colLast="0" w:name="_heading=h.9jiuflkhylxe" w:id="31"/>
      <w:bookmarkEnd w:id="31"/>
      <w:r w:rsidDel="00000000" w:rsidR="00000000" w:rsidRPr="00000000">
        <w:rPr>
          <w:rtl w:val="0"/>
        </w:rPr>
      </w:r>
    </w:p>
    <w:p w:rsidR="00000000" w:rsidDel="00000000" w:rsidP="00000000" w:rsidRDefault="00000000" w:rsidRPr="00000000" w14:paraId="00000190">
      <w:pPr>
        <w:rPr>
          <w:rFonts w:ascii="Arial" w:cs="Arial" w:eastAsia="Arial" w:hAnsi="Arial"/>
          <w:b w:val="1"/>
          <w:sz w:val="24"/>
          <w:szCs w:val="24"/>
        </w:rPr>
      </w:pPr>
      <w:bookmarkStart w:colFirst="0" w:colLast="0" w:name="_heading=h.gknazl8qojv1" w:id="32"/>
      <w:bookmarkEnd w:id="32"/>
      <w:r w:rsidDel="00000000" w:rsidR="00000000" w:rsidRPr="00000000">
        <w:rPr>
          <w:rtl w:val="0"/>
        </w:rPr>
      </w:r>
    </w:p>
    <w:p w:rsidR="00000000" w:rsidDel="00000000" w:rsidP="00000000" w:rsidRDefault="00000000" w:rsidRPr="00000000" w14:paraId="00000191">
      <w:pPr>
        <w:rPr>
          <w:rFonts w:ascii="Arial" w:cs="Arial" w:eastAsia="Arial" w:hAnsi="Arial"/>
          <w:b w:val="1"/>
          <w:sz w:val="24"/>
          <w:szCs w:val="24"/>
        </w:rPr>
      </w:pPr>
      <w:bookmarkStart w:colFirst="0" w:colLast="0" w:name="_heading=h.ashfqtdgl5pd" w:id="33"/>
      <w:bookmarkEnd w:id="33"/>
      <w:r w:rsidDel="00000000" w:rsidR="00000000" w:rsidRPr="00000000">
        <w:rPr>
          <w:rtl w:val="0"/>
        </w:rPr>
      </w:r>
    </w:p>
    <w:p w:rsidR="00000000" w:rsidDel="00000000" w:rsidP="00000000" w:rsidRDefault="00000000" w:rsidRPr="00000000" w14:paraId="00000192">
      <w:pPr>
        <w:rPr>
          <w:rFonts w:ascii="Arial" w:cs="Arial" w:eastAsia="Arial" w:hAnsi="Arial"/>
          <w:b w:val="1"/>
          <w:sz w:val="24"/>
          <w:szCs w:val="24"/>
        </w:rPr>
      </w:pPr>
      <w:bookmarkStart w:colFirst="0" w:colLast="0" w:name="_heading=h.f1gplpnywogu" w:id="34"/>
      <w:bookmarkEnd w:id="34"/>
      <w:r w:rsidDel="00000000" w:rsidR="00000000" w:rsidRPr="00000000">
        <w:rPr>
          <w:rtl w:val="0"/>
        </w:rPr>
      </w:r>
    </w:p>
    <w:p w:rsidR="00000000" w:rsidDel="00000000" w:rsidP="00000000" w:rsidRDefault="00000000" w:rsidRPr="00000000" w14:paraId="00000193">
      <w:pPr>
        <w:rPr>
          <w:rFonts w:ascii="Arial" w:cs="Arial" w:eastAsia="Arial" w:hAnsi="Arial"/>
          <w:b w:val="1"/>
          <w:sz w:val="24"/>
          <w:szCs w:val="24"/>
        </w:rPr>
      </w:pPr>
      <w:bookmarkStart w:colFirst="0" w:colLast="0" w:name="_heading=h.u6peq5h66uts" w:id="35"/>
      <w:bookmarkEnd w:id="35"/>
      <w:r w:rsidDel="00000000" w:rsidR="00000000" w:rsidRPr="00000000">
        <w:rPr>
          <w:rtl w:val="0"/>
        </w:rPr>
      </w:r>
    </w:p>
    <w:p w:rsidR="00000000" w:rsidDel="00000000" w:rsidP="00000000" w:rsidRDefault="00000000" w:rsidRPr="00000000" w14:paraId="00000194">
      <w:pPr>
        <w:rPr>
          <w:rFonts w:ascii="Arial" w:cs="Arial" w:eastAsia="Arial" w:hAnsi="Arial"/>
          <w:b w:val="1"/>
          <w:sz w:val="24"/>
          <w:szCs w:val="24"/>
        </w:rPr>
      </w:pPr>
      <w:bookmarkStart w:colFirst="0" w:colLast="0" w:name="_heading=h.uv2cqx75q15q" w:id="36"/>
      <w:bookmarkEnd w:id="36"/>
      <w:r w:rsidDel="00000000" w:rsidR="00000000" w:rsidRPr="00000000">
        <w:rPr>
          <w:rtl w:val="0"/>
        </w:rPr>
      </w:r>
    </w:p>
    <w:p w:rsidR="00000000" w:rsidDel="00000000" w:rsidP="00000000" w:rsidRDefault="00000000" w:rsidRPr="00000000" w14:paraId="00000195">
      <w:pPr>
        <w:rPr>
          <w:rFonts w:ascii="Arial" w:cs="Arial" w:eastAsia="Arial" w:hAnsi="Arial"/>
          <w:b w:val="1"/>
          <w:sz w:val="24"/>
          <w:szCs w:val="24"/>
        </w:rPr>
      </w:pPr>
      <w:bookmarkStart w:colFirst="0" w:colLast="0" w:name="_heading=h.xocc58l9osb8" w:id="37"/>
      <w:bookmarkEnd w:id="37"/>
      <w:r w:rsidDel="00000000" w:rsidR="00000000" w:rsidRPr="00000000">
        <w:rPr>
          <w:rtl w:val="0"/>
        </w:rPr>
      </w:r>
    </w:p>
    <w:p w:rsidR="00000000" w:rsidDel="00000000" w:rsidP="00000000" w:rsidRDefault="00000000" w:rsidRPr="00000000" w14:paraId="00000196">
      <w:pPr>
        <w:rPr>
          <w:rFonts w:ascii="Arial" w:cs="Arial" w:eastAsia="Arial" w:hAnsi="Arial"/>
          <w:b w:val="1"/>
          <w:sz w:val="24"/>
          <w:szCs w:val="24"/>
        </w:rPr>
      </w:pPr>
      <w:bookmarkStart w:colFirst="0" w:colLast="0" w:name="_heading=h.ykhsoepcptqc" w:id="38"/>
      <w:bookmarkEnd w:id="38"/>
      <w:r w:rsidDel="00000000" w:rsidR="00000000" w:rsidRPr="00000000">
        <w:rPr>
          <w:rtl w:val="0"/>
        </w:rPr>
      </w:r>
    </w:p>
    <w:p w:rsidR="00000000" w:rsidDel="00000000" w:rsidP="00000000" w:rsidRDefault="00000000" w:rsidRPr="00000000" w14:paraId="00000197">
      <w:pPr>
        <w:rPr>
          <w:rFonts w:ascii="Arial" w:cs="Arial" w:eastAsia="Arial" w:hAnsi="Arial"/>
          <w:b w:val="1"/>
          <w:sz w:val="24"/>
          <w:szCs w:val="24"/>
        </w:rPr>
      </w:pPr>
      <w:bookmarkStart w:colFirst="0" w:colLast="0" w:name="_heading=h.hkgsvu5hgukn" w:id="39"/>
      <w:bookmarkEnd w:id="39"/>
      <w:r w:rsidDel="00000000" w:rsidR="00000000" w:rsidRPr="00000000">
        <w:rPr>
          <w:rtl w:val="0"/>
        </w:rPr>
      </w:r>
    </w:p>
    <w:p w:rsidR="00000000" w:rsidDel="00000000" w:rsidP="00000000" w:rsidRDefault="00000000" w:rsidRPr="00000000" w14:paraId="00000198">
      <w:pPr>
        <w:rPr>
          <w:rFonts w:ascii="Arial" w:cs="Arial" w:eastAsia="Arial" w:hAnsi="Arial"/>
          <w:b w:val="1"/>
          <w:sz w:val="24"/>
          <w:szCs w:val="24"/>
        </w:rPr>
      </w:pPr>
      <w:bookmarkStart w:colFirst="0" w:colLast="0" w:name="_heading=h.pgg2mz80lbb" w:id="40"/>
      <w:bookmarkEnd w:id="40"/>
      <w:r w:rsidDel="00000000" w:rsidR="00000000" w:rsidRPr="00000000">
        <w:rPr>
          <w:rtl w:val="0"/>
        </w:rPr>
      </w:r>
    </w:p>
    <w:p w:rsidR="00000000" w:rsidDel="00000000" w:rsidP="00000000" w:rsidRDefault="00000000" w:rsidRPr="00000000" w14:paraId="00000199">
      <w:pPr>
        <w:rPr>
          <w:rFonts w:ascii="Arial" w:cs="Arial" w:eastAsia="Arial" w:hAnsi="Arial"/>
          <w:b w:val="1"/>
          <w:sz w:val="24"/>
          <w:szCs w:val="24"/>
        </w:rPr>
      </w:pPr>
      <w:bookmarkStart w:colFirst="0" w:colLast="0" w:name="_heading=h.1nisltb04ft6" w:id="41"/>
      <w:bookmarkEnd w:id="41"/>
      <w:r w:rsidDel="00000000" w:rsidR="00000000" w:rsidRPr="00000000">
        <w:rPr>
          <w:rtl w:val="0"/>
        </w:rPr>
      </w:r>
    </w:p>
    <w:p w:rsidR="00000000" w:rsidDel="00000000" w:rsidP="00000000" w:rsidRDefault="00000000" w:rsidRPr="00000000" w14:paraId="0000019A">
      <w:pPr>
        <w:rPr>
          <w:rFonts w:ascii="Arial" w:cs="Arial" w:eastAsia="Arial" w:hAnsi="Arial"/>
          <w:b w:val="1"/>
          <w:sz w:val="24"/>
          <w:szCs w:val="24"/>
        </w:rPr>
      </w:pPr>
      <w:bookmarkStart w:colFirst="0" w:colLast="0" w:name="_heading=h.gc8wqlfs6c3u" w:id="42"/>
      <w:bookmarkEnd w:id="42"/>
      <w:r w:rsidDel="00000000" w:rsidR="00000000" w:rsidRPr="00000000">
        <w:rPr>
          <w:rtl w:val="0"/>
        </w:rPr>
      </w:r>
    </w:p>
    <w:p w:rsidR="00000000" w:rsidDel="00000000" w:rsidP="00000000" w:rsidRDefault="00000000" w:rsidRPr="00000000" w14:paraId="0000019B">
      <w:pPr>
        <w:rPr>
          <w:rFonts w:ascii="Arial" w:cs="Arial" w:eastAsia="Arial" w:hAnsi="Arial"/>
          <w:b w:val="1"/>
          <w:sz w:val="24"/>
          <w:szCs w:val="24"/>
        </w:rPr>
      </w:pPr>
      <w:bookmarkStart w:colFirst="0" w:colLast="0" w:name="_heading=h.pstvofv7w5j0" w:id="43"/>
      <w:bookmarkEnd w:id="43"/>
      <w:r w:rsidDel="00000000" w:rsidR="00000000" w:rsidRPr="00000000">
        <w:rPr>
          <w:rtl w:val="0"/>
        </w:rPr>
      </w:r>
    </w:p>
    <w:p w:rsidR="00000000" w:rsidDel="00000000" w:rsidP="00000000" w:rsidRDefault="00000000" w:rsidRPr="00000000" w14:paraId="0000019C">
      <w:pPr>
        <w:rPr>
          <w:rFonts w:ascii="Arial" w:cs="Arial" w:eastAsia="Arial" w:hAnsi="Arial"/>
          <w:b w:val="1"/>
          <w:sz w:val="24"/>
          <w:szCs w:val="24"/>
        </w:rPr>
      </w:pPr>
      <w:bookmarkStart w:colFirst="0" w:colLast="0" w:name="_heading=h.ycwuh68f59qs" w:id="44"/>
      <w:bookmarkEnd w:id="44"/>
      <w:r w:rsidDel="00000000" w:rsidR="00000000" w:rsidRPr="00000000">
        <w:rPr>
          <w:rtl w:val="0"/>
        </w:rPr>
      </w:r>
    </w:p>
    <w:p w:rsidR="00000000" w:rsidDel="00000000" w:rsidP="00000000" w:rsidRDefault="00000000" w:rsidRPr="00000000" w14:paraId="0000019D">
      <w:pPr>
        <w:rPr>
          <w:rFonts w:ascii="Arial" w:cs="Arial" w:eastAsia="Arial" w:hAnsi="Arial"/>
          <w:b w:val="1"/>
          <w:sz w:val="24"/>
          <w:szCs w:val="24"/>
        </w:rPr>
      </w:pPr>
      <w:bookmarkStart w:colFirst="0" w:colLast="0" w:name="_heading=h.7ihksqrjlw4" w:id="45"/>
      <w:bookmarkEnd w:id="45"/>
      <w:r w:rsidDel="00000000" w:rsidR="00000000" w:rsidRPr="00000000">
        <w:rPr>
          <w:rtl w:val="0"/>
        </w:rPr>
      </w:r>
    </w:p>
    <w:p w:rsidR="00000000" w:rsidDel="00000000" w:rsidP="00000000" w:rsidRDefault="00000000" w:rsidRPr="00000000" w14:paraId="0000019E">
      <w:pPr>
        <w:rPr>
          <w:rFonts w:ascii="Arial" w:cs="Arial" w:eastAsia="Arial" w:hAnsi="Arial"/>
          <w:b w:val="1"/>
          <w:sz w:val="24"/>
          <w:szCs w:val="24"/>
        </w:rPr>
      </w:pPr>
      <w:bookmarkStart w:colFirst="0" w:colLast="0" w:name="_heading=h.afaazh6j2poe" w:id="46"/>
      <w:bookmarkEnd w:id="46"/>
      <w:r w:rsidDel="00000000" w:rsidR="00000000" w:rsidRPr="00000000">
        <w:rPr>
          <w:rFonts w:ascii="Arial" w:cs="Arial" w:eastAsia="Arial" w:hAnsi="Arial"/>
          <w:b w:val="1"/>
          <w:sz w:val="24"/>
          <w:szCs w:val="24"/>
          <w:rtl w:val="0"/>
        </w:rPr>
        <w:t xml:space="preserve">1.3 Interim Secretary’s report - Laura Quaife </w:t>
      </w:r>
    </w:p>
    <w:p w:rsidR="00000000" w:rsidDel="00000000" w:rsidP="00000000" w:rsidRDefault="00000000" w:rsidRPr="00000000" w14:paraId="0000019F">
      <w:pPr>
        <w:rPr>
          <w:rFonts w:ascii="Arial" w:cs="Arial" w:eastAsia="Arial" w:hAnsi="Arial"/>
          <w:b w:val="1"/>
          <w:sz w:val="24"/>
          <w:szCs w:val="24"/>
        </w:rPr>
      </w:pPr>
      <w:bookmarkStart w:colFirst="0" w:colLast="0" w:name="_heading=h.sm2yf5f19cd4" w:id="47"/>
      <w:bookmarkEnd w:id="47"/>
      <w:r w:rsidDel="00000000" w:rsidR="00000000" w:rsidRPr="00000000">
        <w:rPr>
          <w:rtl w:val="0"/>
        </w:rPr>
      </w:r>
    </w:p>
    <w:p w:rsidR="00000000" w:rsidDel="00000000" w:rsidP="00000000" w:rsidRDefault="00000000" w:rsidRPr="00000000" w14:paraId="000001A0">
      <w:pPr>
        <w:rPr>
          <w:rFonts w:ascii="Arial" w:cs="Arial" w:eastAsia="Arial" w:hAnsi="Arial"/>
          <w:b w:val="1"/>
          <w:color w:val="ff00ff"/>
          <w:sz w:val="24"/>
          <w:szCs w:val="24"/>
        </w:rPr>
      </w:pPr>
      <w:bookmarkStart w:colFirst="0" w:colLast="0" w:name="_heading=h.ecpcgp2ozors" w:id="48"/>
      <w:bookmarkEnd w:id="48"/>
      <w:r w:rsidDel="00000000" w:rsidR="00000000" w:rsidRPr="00000000">
        <w:rPr>
          <w:rFonts w:ascii="Arial" w:cs="Arial" w:eastAsia="Arial" w:hAnsi="Arial"/>
          <w:sz w:val="24"/>
          <w:szCs w:val="24"/>
          <w:rtl w:val="0"/>
        </w:rPr>
        <w:t xml:space="preserve">I have been fulfilling the role of interim Secretary since January 2020 when the elected Secretary, Punam Farmah, had to step down from the role.  Three meetings have been held in person; a short one of the new 2019/2020 committee at Leicester University after the 2019 AGM and two at Carrs Lane in Birmingham (October 2019 and January 2020).  The May 2020 committee meeting was held virtually via Zoom and this is likely to become a usual method of meeting in the future. As already mentioned in the Treasurer’s report, this is likely to result in significant cost savings for the Association.</w:t>
      </w:r>
      <w:r w:rsidDel="00000000" w:rsidR="00000000" w:rsidRPr="00000000">
        <w:rPr>
          <w:rtl w:val="0"/>
        </w:rPr>
      </w:r>
    </w:p>
    <w:p w:rsidR="00000000" w:rsidDel="00000000" w:rsidP="00000000" w:rsidRDefault="00000000" w:rsidRPr="00000000" w14:paraId="000001A1">
      <w:pPr>
        <w:rPr>
          <w:rFonts w:ascii="Arial" w:cs="Arial" w:eastAsia="Arial" w:hAnsi="Arial"/>
          <w:b w:val="1"/>
          <w:sz w:val="24"/>
          <w:szCs w:val="24"/>
        </w:rPr>
      </w:pPr>
      <w:bookmarkStart w:colFirst="0" w:colLast="0" w:name="_heading=h.v2butv5vwn68" w:id="49"/>
      <w:bookmarkEnd w:id="49"/>
      <w:r w:rsidDel="00000000" w:rsidR="00000000" w:rsidRPr="00000000">
        <w:rPr>
          <w:rtl w:val="0"/>
        </w:rPr>
      </w:r>
    </w:p>
    <w:p w:rsidR="00000000" w:rsidDel="00000000" w:rsidP="00000000" w:rsidRDefault="00000000" w:rsidRPr="00000000" w14:paraId="000001A2">
      <w:pPr>
        <w:rPr>
          <w:rFonts w:ascii="Arial" w:cs="Arial" w:eastAsia="Arial" w:hAnsi="Arial"/>
          <w:b w:val="1"/>
          <w:sz w:val="24"/>
          <w:szCs w:val="24"/>
        </w:rPr>
      </w:pPr>
      <w:bookmarkStart w:colFirst="0" w:colLast="0" w:name="_heading=h.if2ewgqibdj3" w:id="9"/>
      <w:bookmarkEnd w:id="9"/>
      <w:r w:rsidDel="00000000" w:rsidR="00000000" w:rsidRPr="00000000">
        <w:rPr>
          <w:rFonts w:ascii="Arial" w:cs="Arial" w:eastAsia="Arial" w:hAnsi="Arial"/>
          <w:b w:val="1"/>
          <w:sz w:val="24"/>
          <w:szCs w:val="24"/>
          <w:rtl w:val="0"/>
        </w:rPr>
        <w:t xml:space="preserve">1.4 Membership report - Sam Shaw</w:t>
      </w:r>
    </w:p>
    <w:p w:rsidR="00000000" w:rsidDel="00000000" w:rsidP="00000000" w:rsidRDefault="00000000" w:rsidRPr="00000000" w14:paraId="000001A3">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3"/>
          <w:szCs w:val="23"/>
          <w:rtl w:val="0"/>
        </w:rPr>
        <w:t xml:space="preserve">At present (6/07/2020) we have 483 full members which is  a large increase of 33 on the membership numbers from  this time last year. This suggests  membership is stable over the last few reports with signs of growth. Some caution may need to be taken with the increase, as the spreadsheet may consider totals differently to the previous database, which we have no way of checking,</w:t>
      </w:r>
    </w:p>
    <w:p w:rsidR="00000000" w:rsidDel="00000000" w:rsidP="00000000" w:rsidRDefault="00000000" w:rsidRPr="00000000" w14:paraId="000001A4">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3"/>
          <w:szCs w:val="23"/>
          <w:rtl w:val="0"/>
        </w:rPr>
        <w:t xml:space="preserve">The number of student members unfortunately has dropped, probably due to the reduction in PGCE places, and perhaps a lack of awareness through other training routes.</w:t>
      </w:r>
    </w:p>
    <w:p w:rsidR="00000000" w:rsidDel="00000000" w:rsidP="00000000" w:rsidRDefault="00000000" w:rsidRPr="00000000" w14:paraId="000001A5">
      <w:pPr>
        <w:spacing w:after="240" w:before="240" w:lineRule="auto"/>
        <w:ind w:left="0" w:firstLine="0"/>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w:t>
      </w:r>
      <w:r w:rsidDel="00000000" w:rsidR="00000000" w:rsidRPr="00000000">
        <w:rPr>
          <w:rFonts w:ascii="Arial" w:cs="Arial" w:eastAsia="Arial" w:hAnsi="Arial"/>
          <w:sz w:val="14"/>
          <w:szCs w:val="14"/>
          <w:rtl w:val="0"/>
        </w:rPr>
        <w:t xml:space="preserve">      </w:t>
      </w:r>
      <w:r w:rsidDel="00000000" w:rsidR="00000000" w:rsidRPr="00000000">
        <w:rPr>
          <w:rFonts w:ascii="Arial" w:cs="Arial" w:eastAsia="Arial" w:hAnsi="Arial"/>
          <w:sz w:val="23"/>
          <w:szCs w:val="23"/>
          <w:rtl w:val="0"/>
        </w:rPr>
        <w:t xml:space="preserve">We currently have 50 Scottish members which is a decrease of 14 from last year.</w:t>
      </w:r>
    </w:p>
    <w:p w:rsidR="00000000" w:rsidDel="00000000" w:rsidP="00000000" w:rsidRDefault="00000000" w:rsidRPr="00000000" w14:paraId="000001A6">
      <w:pPr>
        <w:spacing w:after="240" w:before="240" w:lineRule="auto"/>
        <w:jc w:val="center"/>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b w:val="1"/>
          <w:sz w:val="23"/>
          <w:szCs w:val="23"/>
          <w:rtl w:val="0"/>
        </w:rPr>
        <w:t xml:space="preserve">TABLE 1</w:t>
      </w:r>
      <w:r w:rsidDel="00000000" w:rsidR="00000000" w:rsidRPr="00000000">
        <w:rPr>
          <w:rtl w:val="0"/>
        </w:rPr>
      </w:r>
    </w:p>
    <w:tbl>
      <w:tblPr>
        <w:tblStyle w:val="Table6"/>
        <w:tblW w:w="8865.0" w:type="dxa"/>
        <w:jc w:val="left"/>
        <w:tblInd w:w="100.0" w:type="pc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2235"/>
        <w:gridCol w:w="2190"/>
        <w:gridCol w:w="2205"/>
        <w:gridCol w:w="2235"/>
        <w:tblGridChange w:id="0">
          <w:tblGrid>
            <w:gridCol w:w="2235"/>
            <w:gridCol w:w="2190"/>
            <w:gridCol w:w="2205"/>
            <w:gridCol w:w="2235"/>
          </w:tblGrid>
        </w:tblGridChange>
      </w:tblGrid>
      <w:tr>
        <w:trPr>
          <w:trHeight w:val="495" w:hRule="atLeast"/>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7">
            <w:pPr>
              <w:spacing w:after="240" w:before="240" w:lineRule="auto"/>
              <w:jc w:val="center"/>
              <w:rPr>
                <w:rFonts w:ascii="Arial" w:cs="Arial" w:eastAsia="Arial" w:hAnsi="Arial"/>
                <w:b w:val="1"/>
                <w:sz w:val="23"/>
                <w:szCs w:val="23"/>
              </w:rPr>
            </w:pPr>
            <w:bookmarkStart w:colFirst="0" w:colLast="0" w:name="_heading=h.j2tsdbhnerf" w:id="50"/>
            <w:bookmarkEnd w:id="50"/>
            <w:r w:rsidDel="00000000" w:rsidR="00000000" w:rsidRPr="00000000">
              <w:rPr>
                <w:rFonts w:ascii="Arial" w:cs="Arial" w:eastAsia="Arial" w:hAnsi="Arial"/>
                <w:b w:val="1"/>
                <w:sz w:val="23"/>
                <w:szCs w:val="23"/>
                <w:rtl w:val="0"/>
              </w:rPr>
              <w:t xml:space="preserve">Membership</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8">
            <w:pPr>
              <w:spacing w:after="240" w:before="240" w:lineRule="auto"/>
              <w:jc w:val="center"/>
              <w:rPr>
                <w:rFonts w:ascii="Arial" w:cs="Arial" w:eastAsia="Arial" w:hAnsi="Arial"/>
                <w:b w:val="1"/>
                <w:sz w:val="23"/>
                <w:szCs w:val="23"/>
              </w:rPr>
            </w:pPr>
            <w:bookmarkStart w:colFirst="0" w:colLast="0" w:name="_heading=h.j2tsdbhnerf" w:id="50"/>
            <w:bookmarkEnd w:id="50"/>
            <w:r w:rsidDel="00000000" w:rsidR="00000000" w:rsidRPr="00000000">
              <w:rPr>
                <w:rFonts w:ascii="Arial" w:cs="Arial" w:eastAsia="Arial" w:hAnsi="Arial"/>
                <w:b w:val="1"/>
                <w:sz w:val="23"/>
                <w:szCs w:val="23"/>
                <w:rtl w:val="0"/>
              </w:rPr>
              <w:t xml:space="preserve">July 2019</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9">
            <w:pPr>
              <w:spacing w:after="240" w:before="240" w:lineRule="auto"/>
              <w:jc w:val="center"/>
              <w:rPr>
                <w:rFonts w:ascii="Arial" w:cs="Arial" w:eastAsia="Arial" w:hAnsi="Arial"/>
                <w:b w:val="1"/>
                <w:sz w:val="23"/>
                <w:szCs w:val="23"/>
              </w:rPr>
            </w:pPr>
            <w:bookmarkStart w:colFirst="0" w:colLast="0" w:name="_heading=h.j2tsdbhnerf" w:id="50"/>
            <w:bookmarkEnd w:id="50"/>
            <w:r w:rsidDel="00000000" w:rsidR="00000000" w:rsidRPr="00000000">
              <w:rPr>
                <w:rFonts w:ascii="Arial" w:cs="Arial" w:eastAsia="Arial" w:hAnsi="Arial"/>
                <w:b w:val="1"/>
                <w:sz w:val="23"/>
                <w:szCs w:val="23"/>
                <w:rtl w:val="0"/>
              </w:rPr>
              <w:t xml:space="preserve">July 2020</w:t>
            </w:r>
          </w:p>
        </w:tc>
        <w:tc>
          <w:tcPr>
            <w:tcBorders>
              <w:top w:color="000000" w:space="0" w:sz="8" w:val="single"/>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A">
            <w:pPr>
              <w:spacing w:after="240" w:before="240" w:lineRule="auto"/>
              <w:jc w:val="center"/>
              <w:rPr>
                <w:rFonts w:ascii="Arial" w:cs="Arial" w:eastAsia="Arial" w:hAnsi="Arial"/>
                <w:b w:val="1"/>
                <w:sz w:val="23"/>
                <w:szCs w:val="23"/>
              </w:rPr>
            </w:pPr>
            <w:bookmarkStart w:colFirst="0" w:colLast="0" w:name="_heading=h.j2tsdbhnerf" w:id="50"/>
            <w:bookmarkEnd w:id="50"/>
            <w:r w:rsidDel="00000000" w:rsidR="00000000" w:rsidRPr="00000000">
              <w:rPr>
                <w:rFonts w:ascii="Arial" w:cs="Arial" w:eastAsia="Arial" w:hAnsi="Arial"/>
                <w:b w:val="1"/>
                <w:sz w:val="23"/>
                <w:szCs w:val="23"/>
                <w:rtl w:val="0"/>
              </w:rPr>
              <w:t xml:space="preserve">Difference</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B">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Full</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C">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450</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D">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483</w:t>
            </w:r>
          </w:p>
        </w:tc>
        <w:tc>
          <w:tcPr>
            <w:tcBorders>
              <w:top w:color="000000" w:space="0" w:sz="0" w:val="nil"/>
              <w:left w:color="000000" w:space="0" w:sz="0" w:val="nil"/>
              <w:bottom w:color="000000" w:space="0" w:sz="8" w:val="single"/>
              <w:right w:color="000000" w:space="0" w:sz="8" w:val="single"/>
            </w:tcBorders>
            <w:shd w:fill="d9ead3" w:val="clear"/>
            <w:tcMar>
              <w:top w:w="100.0" w:type="dxa"/>
              <w:left w:w="100.0" w:type="dxa"/>
              <w:bottom w:w="100.0" w:type="dxa"/>
              <w:right w:w="100.0" w:type="dxa"/>
            </w:tcMar>
            <w:vAlign w:val="top"/>
          </w:tcPr>
          <w:p w:rsidR="00000000" w:rsidDel="00000000" w:rsidP="00000000" w:rsidRDefault="00000000" w:rsidRPr="00000000" w14:paraId="000001AE">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+33</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AF">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Student</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0">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18</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1">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10</w:t>
            </w:r>
          </w:p>
        </w:tc>
        <w:tc>
          <w:tcPr>
            <w:tcBorders>
              <w:top w:color="000000" w:space="0" w:sz="0" w:val="nil"/>
              <w:left w:color="000000" w:space="0" w:sz="0" w:val="nil"/>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B2">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-8</w:t>
            </w:r>
          </w:p>
        </w:tc>
      </w:tr>
      <w:tr>
        <w:trPr>
          <w:trHeight w:val="495" w:hRule="atLeast"/>
        </w:trPr>
        <w:tc>
          <w:tcPr>
            <w:tcBorders>
              <w:top w:color="000000" w:space="0" w:sz="0" w:val="nil"/>
              <w:left w:color="000000" w:space="0" w:sz="8" w:val="single"/>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3">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Scottish</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4">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64</w:t>
            </w:r>
          </w:p>
        </w:tc>
        <w:tc>
          <w:tcPr>
            <w:tcBorders>
              <w:top w:color="000000" w:space="0" w:sz="0" w:val="nil"/>
              <w:left w:color="000000" w:space="0" w:sz="0" w:val="nil"/>
              <w:bottom w:color="000000" w:space="0" w:sz="8" w:val="single"/>
              <w:right w:color="000000" w:space="0" w:sz="8" w:val="single"/>
            </w:tcBorders>
            <w:tcMar>
              <w:top w:w="100.0" w:type="dxa"/>
              <w:left w:w="100.0" w:type="dxa"/>
              <w:bottom w:w="100.0" w:type="dxa"/>
              <w:right w:w="100.0" w:type="dxa"/>
            </w:tcMar>
            <w:vAlign w:val="top"/>
          </w:tcPr>
          <w:p w:rsidR="00000000" w:rsidDel="00000000" w:rsidP="00000000" w:rsidRDefault="00000000" w:rsidRPr="00000000" w14:paraId="000001B5">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50</w:t>
            </w:r>
          </w:p>
        </w:tc>
        <w:tc>
          <w:tcPr>
            <w:tcBorders>
              <w:top w:color="000000" w:space="0" w:sz="0" w:val="nil"/>
              <w:left w:color="000000" w:space="0" w:sz="0" w:val="nil"/>
              <w:bottom w:color="000000" w:space="0" w:sz="8" w:val="single"/>
              <w:right w:color="000000" w:space="0" w:sz="8" w:val="single"/>
            </w:tcBorders>
            <w:shd w:fill="f4cccc" w:val="clear"/>
            <w:tcMar>
              <w:top w:w="100.0" w:type="dxa"/>
              <w:left w:w="100.0" w:type="dxa"/>
              <w:bottom w:w="100.0" w:type="dxa"/>
              <w:right w:w="100.0" w:type="dxa"/>
            </w:tcMar>
            <w:vAlign w:val="top"/>
          </w:tcPr>
          <w:p w:rsidR="00000000" w:rsidDel="00000000" w:rsidP="00000000" w:rsidRDefault="00000000" w:rsidRPr="00000000" w14:paraId="000001B6">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-14</w:t>
            </w:r>
          </w:p>
        </w:tc>
      </w:tr>
    </w:tbl>
    <w:p w:rsidR="00000000" w:rsidDel="00000000" w:rsidP="00000000" w:rsidRDefault="00000000" w:rsidRPr="00000000" w14:paraId="000001B7">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i w:val="1"/>
          <w:sz w:val="23"/>
          <w:szCs w:val="23"/>
          <w:rtl w:val="0"/>
        </w:rPr>
        <w:t xml:space="preserve">Table showing membership totals and differences between July  2019 and July 2020</w:t>
      </w:r>
      <w:r w:rsidDel="00000000" w:rsidR="00000000" w:rsidRPr="00000000">
        <w:rPr>
          <w:rtl w:val="0"/>
        </w:rPr>
      </w:r>
    </w:p>
    <w:p w:rsidR="00000000" w:rsidDel="00000000" w:rsidP="00000000" w:rsidRDefault="00000000" w:rsidRPr="00000000" w14:paraId="000001B8">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2020 is positive in terms of overall membership</w:t>
      </w:r>
    </w:p>
    <w:p w:rsidR="00000000" w:rsidDel="00000000" w:rsidP="00000000" w:rsidRDefault="00000000" w:rsidRPr="00000000" w14:paraId="000001B9">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Thanks as always to the membership team.</w:t>
      </w:r>
    </w:p>
    <w:p w:rsidR="00000000" w:rsidDel="00000000" w:rsidP="00000000" w:rsidRDefault="00000000" w:rsidRPr="00000000" w14:paraId="000001BA">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Thanks to Deb for keeping me up to date with web issues.</w:t>
      </w:r>
    </w:p>
    <w:p w:rsidR="00000000" w:rsidDel="00000000" w:rsidP="00000000" w:rsidRDefault="00000000" w:rsidRPr="00000000" w14:paraId="000001BB">
      <w:pPr>
        <w:spacing w:after="240" w:before="240" w:lineRule="auto"/>
        <w:rPr>
          <w:rFonts w:ascii="Arial" w:cs="Arial" w:eastAsia="Arial" w:hAnsi="Arial"/>
          <w:sz w:val="23"/>
          <w:szCs w:val="23"/>
        </w:rPr>
      </w:pPr>
      <w:bookmarkStart w:colFirst="0" w:colLast="0" w:name="_heading=h.j2tsdbhnerf" w:id="50"/>
      <w:bookmarkEnd w:id="50"/>
      <w:r w:rsidDel="00000000" w:rsidR="00000000" w:rsidRPr="00000000">
        <w:rPr>
          <w:rFonts w:ascii="Arial" w:cs="Arial" w:eastAsia="Arial" w:hAnsi="Arial"/>
          <w:sz w:val="23"/>
          <w:szCs w:val="23"/>
          <w:rtl w:val="0"/>
        </w:rPr>
        <w:t xml:space="preserve">And thanks to Kathrine for doing a stirling job as treasurer, and for her help in developing the new data base!</w:t>
      </w:r>
    </w:p>
    <w:p w:rsidR="00000000" w:rsidDel="00000000" w:rsidP="00000000" w:rsidRDefault="00000000" w:rsidRPr="00000000" w14:paraId="000001BC">
      <w:pPr>
        <w:rPr>
          <w:rFonts w:ascii="Arial" w:cs="Arial" w:eastAsia="Arial" w:hAnsi="Arial"/>
          <w:sz w:val="24"/>
          <w:szCs w:val="24"/>
        </w:rPr>
      </w:pPr>
      <w:bookmarkStart w:colFirst="0" w:colLast="0" w:name="_heading=h.90il16zds2xh" w:id="51"/>
      <w:bookmarkEnd w:id="51"/>
      <w:r w:rsidDel="00000000" w:rsidR="00000000" w:rsidRPr="00000000">
        <w:rPr>
          <w:rtl w:val="0"/>
        </w:rPr>
      </w:r>
    </w:p>
    <w:p w:rsidR="00000000" w:rsidDel="00000000" w:rsidP="00000000" w:rsidRDefault="00000000" w:rsidRPr="00000000" w14:paraId="000001BD">
      <w:pPr>
        <w:rPr>
          <w:rFonts w:ascii="Arial" w:cs="Arial" w:eastAsia="Arial" w:hAnsi="Arial"/>
          <w:b w:val="1"/>
          <w:sz w:val="24"/>
          <w:szCs w:val="24"/>
        </w:rPr>
      </w:pPr>
      <w:bookmarkStart w:colFirst="0" w:colLast="0" w:name="_heading=h.lclkscrjg9r2" w:id="52"/>
      <w:bookmarkEnd w:id="52"/>
      <w:r w:rsidDel="00000000" w:rsidR="00000000" w:rsidRPr="00000000">
        <w:rPr>
          <w:rtl w:val="0"/>
        </w:rPr>
      </w:r>
    </w:p>
    <w:p w:rsidR="00000000" w:rsidDel="00000000" w:rsidP="00000000" w:rsidRDefault="00000000" w:rsidRPr="00000000" w14:paraId="000001BE">
      <w:pPr>
        <w:rPr>
          <w:rFonts w:ascii="Arial" w:cs="Arial" w:eastAsia="Arial" w:hAnsi="Arial"/>
          <w:b w:val="1"/>
          <w:sz w:val="24"/>
          <w:szCs w:val="24"/>
        </w:rPr>
      </w:pPr>
      <w:bookmarkStart w:colFirst="0" w:colLast="0" w:name="_heading=h.2umrom8njtn7" w:id="10"/>
      <w:bookmarkEnd w:id="10"/>
      <w:r w:rsidDel="00000000" w:rsidR="00000000" w:rsidRPr="00000000">
        <w:rPr>
          <w:rFonts w:ascii="Arial" w:cs="Arial" w:eastAsia="Arial" w:hAnsi="Arial"/>
          <w:b w:val="1"/>
          <w:sz w:val="24"/>
          <w:szCs w:val="24"/>
          <w:rtl w:val="0"/>
        </w:rPr>
        <w:t xml:space="preserve">1.5 ATP Today magazine report - Laura Quaife </w:t>
      </w:r>
    </w:p>
    <w:p w:rsidR="00000000" w:rsidDel="00000000" w:rsidP="00000000" w:rsidRDefault="00000000" w:rsidRPr="00000000" w14:paraId="000001BF">
      <w:pPr>
        <w:rPr>
          <w:rFonts w:ascii="Arial" w:cs="Arial" w:eastAsia="Arial" w:hAnsi="Arial"/>
          <w:b w:val="1"/>
          <w:sz w:val="24"/>
          <w:szCs w:val="24"/>
        </w:rPr>
      </w:pPr>
      <w:bookmarkStart w:colFirst="0" w:colLast="0" w:name="_heading=h.79g6vmm5nnj0" w:id="53"/>
      <w:bookmarkEnd w:id="53"/>
      <w:r w:rsidDel="00000000" w:rsidR="00000000" w:rsidRPr="00000000">
        <w:rPr>
          <w:rtl w:val="0"/>
        </w:rPr>
      </w:r>
    </w:p>
    <w:p w:rsidR="00000000" w:rsidDel="00000000" w:rsidP="00000000" w:rsidRDefault="00000000" w:rsidRPr="00000000" w14:paraId="000001C0">
      <w:pPr>
        <w:widowControl w:val="0"/>
        <w:ind w:left="0" w:right="-40.866141732282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have moved design and production of the magazine to a new organisation: Warwick Printing. Despite the Covid-19 crisis we have been able to produce the June 2020 issue which turned out to be the debut digital edition of ATP Today magazine. Huge thanks to Editor Punam Farmah and our contributors for producing a great issue during the pandemic.</w:t>
      </w:r>
    </w:p>
    <w:p w:rsidR="00000000" w:rsidDel="00000000" w:rsidP="00000000" w:rsidRDefault="00000000" w:rsidRPr="00000000" w14:paraId="000001C1">
      <w:pPr>
        <w:widowControl w:val="0"/>
        <w:ind w:left="0" w:right="-40.866141732282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2">
      <w:pPr>
        <w:widowControl w:val="0"/>
        <w:spacing w:before="20" w:lineRule="auto"/>
        <w:ind w:left="0" w:right="-40.866141732282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Editorial Team is made up of Helen Kitching, Punam Farmah and myself.  Guest Editor interest is always welcome, please email.</w:t>
      </w:r>
    </w:p>
    <w:p w:rsidR="00000000" w:rsidDel="00000000" w:rsidP="00000000" w:rsidRDefault="00000000" w:rsidRPr="00000000" w14:paraId="000001C3">
      <w:pPr>
        <w:widowControl w:val="0"/>
        <w:spacing w:before="20" w:lineRule="auto"/>
        <w:ind w:left="0" w:right="-40.866141732282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4">
      <w:pPr>
        <w:widowControl w:val="0"/>
        <w:spacing w:before="20" w:lineRule="auto"/>
        <w:ind w:left="0" w:right="-40.866141732282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We are looking forward to another digital issue in Oct 2020 &amp; printed issue Feb 2021.</w:t>
      </w:r>
    </w:p>
    <w:p w:rsidR="00000000" w:rsidDel="00000000" w:rsidP="00000000" w:rsidRDefault="00000000" w:rsidRPr="00000000" w14:paraId="000001C5">
      <w:pPr>
        <w:widowControl w:val="0"/>
        <w:spacing w:before="20" w:lineRule="auto"/>
        <w:ind w:left="0" w:right="-40.8661417322827"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1C6">
      <w:pPr>
        <w:widowControl w:val="0"/>
        <w:spacing w:before="20" w:lineRule="auto"/>
        <w:ind w:left="0" w:right="-40.8661417322827" w:firstLine="0"/>
        <w:rPr>
          <w:rFonts w:ascii="Arial" w:cs="Arial" w:eastAsia="Arial" w:hAnsi="Arial"/>
          <w:sz w:val="24"/>
          <w:szCs w:val="24"/>
        </w:rPr>
      </w:pPr>
      <w:r w:rsidDel="00000000" w:rsidR="00000000" w:rsidRPr="00000000">
        <w:rPr>
          <w:rFonts w:ascii="Arial" w:cs="Arial" w:eastAsia="Arial" w:hAnsi="Arial"/>
          <w:sz w:val="24"/>
          <w:szCs w:val="24"/>
          <w:rtl w:val="0"/>
        </w:rPr>
        <w:t xml:space="preserve">Planning has started for October 2020 issue – please contact me if you’re interested in writing for the magazine or would like to discuss an idea for an article or review. </w:t>
      </w:r>
      <w:r w:rsidDel="00000000" w:rsidR="00000000" w:rsidRPr="00000000">
        <w:rPr>
          <w:rtl w:val="0"/>
        </w:rPr>
      </w:r>
    </w:p>
    <w:p w:rsidR="00000000" w:rsidDel="00000000" w:rsidP="00000000" w:rsidRDefault="00000000" w:rsidRPr="00000000" w14:paraId="000001C7">
      <w:pPr>
        <w:rPr>
          <w:rFonts w:ascii="Arial" w:cs="Arial" w:eastAsia="Arial" w:hAnsi="Arial"/>
          <w:b w:val="1"/>
          <w:sz w:val="24"/>
          <w:szCs w:val="24"/>
        </w:rPr>
      </w:pPr>
      <w:bookmarkStart w:colFirst="0" w:colLast="0" w:name="_heading=h.nnpsiyoll6d5" w:id="54"/>
      <w:bookmarkEnd w:id="54"/>
      <w:r w:rsidDel="00000000" w:rsidR="00000000" w:rsidRPr="00000000">
        <w:rPr>
          <w:rtl w:val="0"/>
        </w:rPr>
      </w:r>
    </w:p>
    <w:p w:rsidR="00000000" w:rsidDel="00000000" w:rsidP="00000000" w:rsidRDefault="00000000" w:rsidRPr="00000000" w14:paraId="000001C8">
      <w:pPr>
        <w:rPr>
          <w:rFonts w:ascii="Arial" w:cs="Arial" w:eastAsia="Arial" w:hAnsi="Arial"/>
          <w:b w:val="1"/>
          <w:sz w:val="24"/>
          <w:szCs w:val="24"/>
        </w:rPr>
      </w:pPr>
      <w:bookmarkStart w:colFirst="0" w:colLast="0" w:name="_heading=h.yjp6903dzlt0" w:id="11"/>
      <w:bookmarkEnd w:id="11"/>
      <w:r w:rsidDel="00000000" w:rsidR="00000000" w:rsidRPr="00000000">
        <w:rPr>
          <w:rFonts w:ascii="Arial" w:cs="Arial" w:eastAsia="Arial" w:hAnsi="Arial"/>
          <w:b w:val="1"/>
          <w:sz w:val="24"/>
          <w:szCs w:val="24"/>
          <w:rtl w:val="0"/>
        </w:rPr>
        <w:t xml:space="preserve">1.6 Website - Deb Gajic </w:t>
      </w:r>
    </w:p>
    <w:p w:rsidR="00000000" w:rsidDel="00000000" w:rsidP="00000000" w:rsidRDefault="00000000" w:rsidRPr="00000000" w14:paraId="000001C9">
      <w:pPr>
        <w:spacing w:after="240" w:before="240" w:lineRule="auto"/>
        <w:rPr/>
      </w:pPr>
      <w:bookmarkStart w:colFirst="0" w:colLast="0" w:name="_heading=h.i3p4zxn9iuh5" w:id="55"/>
      <w:bookmarkEnd w:id="55"/>
      <w:r w:rsidDel="00000000" w:rsidR="00000000" w:rsidRPr="00000000">
        <w:rPr>
          <w:rFonts w:ascii="Arial" w:cs="Arial" w:eastAsia="Arial" w:hAnsi="Arial"/>
          <w:sz w:val="24"/>
          <w:szCs w:val="24"/>
          <w:rtl w:val="0"/>
        </w:rPr>
        <w:t xml:space="preserve">In February we had to change both the website and email address due to issues with the server. This created a lot of work, but it does mean that we now own our own website domain and shouldn’t have further issues. </w:t>
      </w:r>
      <w:hyperlink r:id="rId8">
        <w:r w:rsidDel="00000000" w:rsidR="00000000" w:rsidRPr="00000000">
          <w:rPr>
            <w:rFonts w:ascii="Arial" w:cs="Arial" w:eastAsia="Arial" w:hAnsi="Arial"/>
            <w:b w:val="1"/>
            <w:sz w:val="28"/>
            <w:szCs w:val="28"/>
            <w:rtl w:val="0"/>
          </w:rPr>
          <w:t xml:space="preserve"> </w:t>
        </w:r>
      </w:hyperlink>
      <w:r w:rsidDel="00000000" w:rsidR="00000000" w:rsidRPr="00000000">
        <w:rPr>
          <w:rtl w:val="0"/>
        </w:rPr>
      </w:r>
    </w:p>
    <w:p w:rsidR="00000000" w:rsidDel="00000000" w:rsidP="00000000" w:rsidRDefault="00000000" w:rsidRPr="00000000" w14:paraId="000001CA">
      <w:pPr>
        <w:spacing w:after="240" w:before="240" w:lineRule="auto"/>
        <w:rPr>
          <w:rFonts w:ascii="Arial" w:cs="Arial" w:eastAsia="Arial" w:hAnsi="Arial"/>
          <w:b w:val="1"/>
          <w:sz w:val="28"/>
          <w:szCs w:val="28"/>
        </w:rPr>
      </w:pPr>
      <w:bookmarkStart w:colFirst="0" w:colLast="0" w:name="_heading=h.uevrf9yyey5m" w:id="56"/>
      <w:bookmarkEnd w:id="56"/>
      <w:hyperlink r:id="rId9">
        <w:r w:rsidDel="00000000" w:rsidR="00000000" w:rsidRPr="00000000">
          <w:rPr>
            <w:rFonts w:ascii="Arial" w:cs="Arial" w:eastAsia="Arial" w:hAnsi="Arial"/>
            <w:b w:val="1"/>
            <w:sz w:val="28"/>
            <w:szCs w:val="28"/>
            <w:u w:val="single"/>
            <w:rtl w:val="0"/>
          </w:rPr>
          <w:t xml:space="preserve">www.theatp.uk</w:t>
        </w:r>
      </w:hyperlink>
      <w:r w:rsidDel="00000000" w:rsidR="00000000" w:rsidRPr="00000000">
        <w:rPr>
          <w:rFonts w:ascii="Arial" w:cs="Arial" w:eastAsia="Arial" w:hAnsi="Arial"/>
          <w:b w:val="1"/>
          <w:sz w:val="28"/>
          <w:szCs w:val="28"/>
          <w:rtl w:val="0"/>
        </w:rPr>
        <w:t xml:space="preserve"> </w:t>
      </w:r>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1CB">
      <w:pPr>
        <w:spacing w:after="240" w:before="240" w:lineRule="auto"/>
        <w:rPr>
          <w:rFonts w:ascii="Arial" w:cs="Arial" w:eastAsia="Arial" w:hAnsi="Arial"/>
          <w:b w:val="1"/>
          <w:sz w:val="28"/>
          <w:szCs w:val="28"/>
        </w:rPr>
      </w:pPr>
      <w:bookmarkStart w:colFirst="0" w:colLast="0" w:name="_heading=h.2mu2o1dmi2pn" w:id="57"/>
      <w:bookmarkEnd w:id="57"/>
      <w:hyperlink r:id="rId10">
        <w:r w:rsidDel="00000000" w:rsidR="00000000" w:rsidRPr="00000000">
          <w:rPr>
            <w:rFonts w:ascii="Arial" w:cs="Arial" w:eastAsia="Arial" w:hAnsi="Arial"/>
            <w:b w:val="1"/>
            <w:color w:val="1155cc"/>
            <w:sz w:val="28"/>
            <w:szCs w:val="28"/>
            <w:u w:val="single"/>
            <w:rtl w:val="0"/>
          </w:rPr>
          <w:t xml:space="preserve">atpmembershipmail@gmail.com</w:t>
        </w:r>
      </w:hyperlink>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1CC">
      <w:pPr>
        <w:spacing w:after="240" w:before="240" w:lineRule="auto"/>
        <w:rPr>
          <w:rFonts w:ascii="Arial" w:cs="Arial" w:eastAsia="Arial" w:hAnsi="Arial"/>
          <w:sz w:val="24"/>
          <w:szCs w:val="24"/>
        </w:rPr>
      </w:pPr>
      <w:bookmarkStart w:colFirst="0" w:colLast="0" w:name="_heading=h.i3p4zxn9iuh5" w:id="55"/>
      <w:bookmarkEnd w:id="55"/>
      <w:r w:rsidDel="00000000" w:rsidR="00000000" w:rsidRPr="00000000">
        <w:rPr>
          <w:rFonts w:ascii="Arial" w:cs="Arial" w:eastAsia="Arial" w:hAnsi="Arial"/>
          <w:sz w:val="24"/>
          <w:szCs w:val="24"/>
          <w:rtl w:val="0"/>
        </w:rPr>
        <w:t xml:space="preserve">The lockdown has led to increased traffic on the website. We have added a coronavirus hub, with relevant resources and information to assist our members.  More and more members are signing up to the members’ only area, which includes resources and services for our members exclusive use, if you haven’t already signed up, just click on the sign up link in the top right hand corner of the home page. Helene Ansell has been liaising with the BPS and we’ve now also added a BPS resources page, this includes ethics and careers advice, it is a work in progress with lots more exciting things to come. Further additions to the website have been extra resources and videos for members.</w:t>
      </w:r>
    </w:p>
    <w:p w:rsidR="00000000" w:rsidDel="00000000" w:rsidP="00000000" w:rsidRDefault="00000000" w:rsidRPr="00000000" w14:paraId="000001CD">
      <w:pPr>
        <w:spacing w:after="240" w:before="240" w:lineRule="auto"/>
        <w:rPr>
          <w:rFonts w:ascii="Arial" w:cs="Arial" w:eastAsia="Arial" w:hAnsi="Arial"/>
          <w:sz w:val="24"/>
          <w:szCs w:val="24"/>
        </w:rPr>
      </w:pPr>
      <w:bookmarkStart w:colFirst="0" w:colLast="0" w:name="_heading=h.i3p4zxn9iuh5" w:id="55"/>
      <w:bookmarkEnd w:id="55"/>
      <w:r w:rsidDel="00000000" w:rsidR="00000000" w:rsidRPr="00000000">
        <w:rPr>
          <w:rFonts w:ascii="Arial" w:cs="Arial" w:eastAsia="Arial" w:hAnsi="Arial"/>
          <w:sz w:val="24"/>
          <w:szCs w:val="24"/>
          <w:rtl w:val="0"/>
        </w:rPr>
        <w:t xml:space="preserve">As always, please contact me with your ideas and copy for the website.</w:t>
      </w:r>
    </w:p>
    <w:p w:rsidR="00000000" w:rsidDel="00000000" w:rsidP="00000000" w:rsidRDefault="00000000" w:rsidRPr="00000000" w14:paraId="000001CE">
      <w:pPr>
        <w:rPr>
          <w:rFonts w:ascii="Arial" w:cs="Arial" w:eastAsia="Arial" w:hAnsi="Arial"/>
          <w:b w:val="1"/>
          <w:sz w:val="24"/>
          <w:szCs w:val="24"/>
        </w:rPr>
      </w:pPr>
      <w:bookmarkStart w:colFirst="0" w:colLast="0" w:name="_heading=h.739b2ft1uj4n" w:id="58"/>
      <w:bookmarkEnd w:id="58"/>
      <w:r w:rsidDel="00000000" w:rsidR="00000000" w:rsidRPr="00000000">
        <w:rPr>
          <w:rtl w:val="0"/>
        </w:rPr>
      </w:r>
    </w:p>
    <w:p w:rsidR="00000000" w:rsidDel="00000000" w:rsidP="00000000" w:rsidRDefault="00000000" w:rsidRPr="00000000" w14:paraId="000001CF">
      <w:pPr>
        <w:rPr>
          <w:rFonts w:ascii="Arial" w:cs="Arial" w:eastAsia="Arial" w:hAnsi="Arial"/>
          <w:b w:val="1"/>
          <w:sz w:val="24"/>
          <w:szCs w:val="24"/>
        </w:rPr>
      </w:pPr>
      <w:bookmarkStart w:colFirst="0" w:colLast="0" w:name="_heading=h.v9spto445zs7" w:id="12"/>
      <w:bookmarkEnd w:id="12"/>
      <w:r w:rsidDel="00000000" w:rsidR="00000000" w:rsidRPr="00000000">
        <w:rPr>
          <w:rtl w:val="0"/>
        </w:rPr>
      </w:r>
    </w:p>
    <w:p w:rsidR="00000000" w:rsidDel="00000000" w:rsidP="00000000" w:rsidRDefault="00000000" w:rsidRPr="00000000" w14:paraId="000001D0">
      <w:pPr>
        <w:rPr>
          <w:rFonts w:ascii="Arial" w:cs="Arial" w:eastAsia="Arial" w:hAnsi="Arial"/>
          <w:b w:val="1"/>
          <w:sz w:val="24"/>
          <w:szCs w:val="24"/>
        </w:rPr>
      </w:pPr>
      <w:bookmarkStart w:colFirst="0" w:colLast="0" w:name="_heading=h.nc78qv276hea" w:id="59"/>
      <w:bookmarkEnd w:id="59"/>
      <w:r w:rsidDel="00000000" w:rsidR="00000000" w:rsidRPr="00000000">
        <w:rPr>
          <w:rtl w:val="0"/>
        </w:rPr>
      </w:r>
    </w:p>
    <w:p w:rsidR="00000000" w:rsidDel="00000000" w:rsidP="00000000" w:rsidRDefault="00000000" w:rsidRPr="00000000" w14:paraId="000001D1">
      <w:pPr>
        <w:rPr>
          <w:rFonts w:ascii="Arial" w:cs="Arial" w:eastAsia="Arial" w:hAnsi="Arial"/>
          <w:b w:val="1"/>
          <w:sz w:val="24"/>
          <w:szCs w:val="24"/>
        </w:rPr>
      </w:pPr>
      <w:bookmarkStart w:colFirst="0" w:colLast="0" w:name="_heading=h.2r2wly6sejg7" w:id="60"/>
      <w:bookmarkEnd w:id="60"/>
      <w:r w:rsidDel="00000000" w:rsidR="00000000" w:rsidRPr="00000000">
        <w:rPr>
          <w:rtl w:val="0"/>
        </w:rPr>
      </w:r>
    </w:p>
    <w:p w:rsidR="00000000" w:rsidDel="00000000" w:rsidP="00000000" w:rsidRDefault="00000000" w:rsidRPr="00000000" w14:paraId="000001D2">
      <w:pPr>
        <w:rPr>
          <w:rFonts w:ascii="Arial" w:cs="Arial" w:eastAsia="Arial" w:hAnsi="Arial"/>
          <w:b w:val="1"/>
          <w:sz w:val="24"/>
          <w:szCs w:val="24"/>
        </w:rPr>
      </w:pPr>
      <w:bookmarkStart w:colFirst="0" w:colLast="0" w:name="_heading=h.3fg7a5ykkalw" w:id="61"/>
      <w:bookmarkEnd w:id="61"/>
      <w:r w:rsidDel="00000000" w:rsidR="00000000" w:rsidRPr="00000000">
        <w:rPr>
          <w:rtl w:val="0"/>
        </w:rPr>
      </w:r>
    </w:p>
    <w:p w:rsidR="00000000" w:rsidDel="00000000" w:rsidP="00000000" w:rsidRDefault="00000000" w:rsidRPr="00000000" w14:paraId="000001D3">
      <w:pPr>
        <w:rPr>
          <w:rFonts w:ascii="Arial" w:cs="Arial" w:eastAsia="Arial" w:hAnsi="Arial"/>
          <w:b w:val="1"/>
          <w:sz w:val="24"/>
          <w:szCs w:val="24"/>
        </w:rPr>
      </w:pPr>
      <w:bookmarkStart w:colFirst="0" w:colLast="0" w:name="_heading=h.t8hyxmo4soa9" w:id="62"/>
      <w:bookmarkEnd w:id="62"/>
      <w:r w:rsidDel="00000000" w:rsidR="00000000" w:rsidRPr="00000000">
        <w:rPr>
          <w:rtl w:val="0"/>
        </w:rPr>
      </w:r>
    </w:p>
    <w:p w:rsidR="00000000" w:rsidDel="00000000" w:rsidP="00000000" w:rsidRDefault="00000000" w:rsidRPr="00000000" w14:paraId="000001D4">
      <w:pPr>
        <w:rPr>
          <w:rFonts w:ascii="Arial" w:cs="Arial" w:eastAsia="Arial" w:hAnsi="Arial"/>
          <w:b w:val="1"/>
          <w:sz w:val="24"/>
          <w:szCs w:val="24"/>
        </w:rPr>
      </w:pPr>
      <w:bookmarkStart w:colFirst="0" w:colLast="0" w:name="_heading=h.jwg569swuf53" w:id="63"/>
      <w:bookmarkEnd w:id="63"/>
      <w:r w:rsidDel="00000000" w:rsidR="00000000" w:rsidRPr="00000000">
        <w:rPr>
          <w:rtl w:val="0"/>
        </w:rPr>
      </w:r>
    </w:p>
    <w:p w:rsidR="00000000" w:rsidDel="00000000" w:rsidP="00000000" w:rsidRDefault="00000000" w:rsidRPr="00000000" w14:paraId="000001D5">
      <w:pPr>
        <w:rPr>
          <w:rFonts w:ascii="Arial" w:cs="Arial" w:eastAsia="Arial" w:hAnsi="Arial"/>
          <w:b w:val="1"/>
          <w:sz w:val="24"/>
          <w:szCs w:val="24"/>
        </w:rPr>
      </w:pPr>
      <w:bookmarkStart w:colFirst="0" w:colLast="0" w:name="_heading=h.fbr4x14v0l47" w:id="64"/>
      <w:bookmarkEnd w:id="64"/>
      <w:r w:rsidDel="00000000" w:rsidR="00000000" w:rsidRPr="00000000">
        <w:rPr>
          <w:rtl w:val="0"/>
        </w:rPr>
      </w:r>
    </w:p>
    <w:p w:rsidR="00000000" w:rsidDel="00000000" w:rsidP="00000000" w:rsidRDefault="00000000" w:rsidRPr="00000000" w14:paraId="000001D6">
      <w:pPr>
        <w:rPr>
          <w:rFonts w:ascii="Arial" w:cs="Arial" w:eastAsia="Arial" w:hAnsi="Arial"/>
          <w:b w:val="1"/>
          <w:sz w:val="24"/>
          <w:szCs w:val="24"/>
        </w:rPr>
      </w:pPr>
      <w:bookmarkStart w:colFirst="0" w:colLast="0" w:name="_heading=h.nw0uqeq402ev" w:id="65"/>
      <w:bookmarkEnd w:id="65"/>
      <w:r w:rsidDel="00000000" w:rsidR="00000000" w:rsidRPr="00000000">
        <w:rPr>
          <w:rtl w:val="0"/>
        </w:rPr>
      </w:r>
    </w:p>
    <w:p w:rsidR="00000000" w:rsidDel="00000000" w:rsidP="00000000" w:rsidRDefault="00000000" w:rsidRPr="00000000" w14:paraId="000001D7">
      <w:pPr>
        <w:rPr>
          <w:rFonts w:ascii="Arial" w:cs="Arial" w:eastAsia="Arial" w:hAnsi="Arial"/>
          <w:b w:val="1"/>
          <w:sz w:val="24"/>
          <w:szCs w:val="24"/>
        </w:rPr>
      </w:pPr>
      <w:bookmarkStart w:colFirst="0" w:colLast="0" w:name="_heading=h.pou84fcovfi5" w:id="66"/>
      <w:bookmarkEnd w:id="66"/>
      <w:r w:rsidDel="00000000" w:rsidR="00000000" w:rsidRPr="00000000">
        <w:rPr>
          <w:rtl w:val="0"/>
        </w:rPr>
      </w:r>
    </w:p>
    <w:p w:rsidR="00000000" w:rsidDel="00000000" w:rsidP="00000000" w:rsidRDefault="00000000" w:rsidRPr="00000000" w14:paraId="000001D8">
      <w:pPr>
        <w:rPr>
          <w:rFonts w:ascii="Arial" w:cs="Arial" w:eastAsia="Arial" w:hAnsi="Arial"/>
          <w:b w:val="1"/>
          <w:sz w:val="24"/>
          <w:szCs w:val="24"/>
        </w:rPr>
      </w:pPr>
      <w:bookmarkStart w:colFirst="0" w:colLast="0" w:name="_heading=h.8gjysxbijzxg" w:id="67"/>
      <w:bookmarkEnd w:id="67"/>
      <w:r w:rsidDel="00000000" w:rsidR="00000000" w:rsidRPr="00000000">
        <w:rPr>
          <w:rFonts w:ascii="Arial" w:cs="Arial" w:eastAsia="Arial" w:hAnsi="Arial"/>
          <w:b w:val="1"/>
          <w:sz w:val="24"/>
          <w:szCs w:val="24"/>
          <w:rtl w:val="0"/>
        </w:rPr>
        <w:t xml:space="preserve">1.7 ATPS - Mairi Rice (ATPS representative)</w:t>
      </w:r>
    </w:p>
    <w:p w:rsidR="00000000" w:rsidDel="00000000" w:rsidP="00000000" w:rsidRDefault="00000000" w:rsidRPr="00000000" w14:paraId="000001D9">
      <w:pPr>
        <w:spacing w:after="240" w:before="240" w:lineRule="auto"/>
        <w:ind w:left="0" w:firstLine="0"/>
        <w:rPr>
          <w:rFonts w:ascii="Arial" w:cs="Arial" w:eastAsia="Arial" w:hAnsi="Arial"/>
          <w:sz w:val="24"/>
          <w:szCs w:val="24"/>
        </w:rPr>
      </w:pPr>
      <w:bookmarkStart w:colFirst="0" w:colLast="0" w:name="_heading=h.dl8o3d3afv4l" w:id="68"/>
      <w:bookmarkEnd w:id="68"/>
      <w:r w:rsidDel="00000000" w:rsidR="00000000" w:rsidRPr="00000000">
        <w:rPr>
          <w:rFonts w:ascii="Arial" w:cs="Arial" w:eastAsia="Arial" w:hAnsi="Arial"/>
          <w:sz w:val="24"/>
          <w:szCs w:val="24"/>
          <w:rtl w:val="0"/>
        </w:rPr>
        <w:t xml:space="preserve">ATPS’ main event in 2019-2020 was the successful CPD day held in Perth in February 2020. Around 20 members attended, including several student teachers and NQTs; national education body Education Scotland was represented, as was BPS. Strathclyde University’s PGDE tutor in Psychology was also present.  Having invited the Scottish Qualifications Authority (SQA, the sole exam board in Scotland) to a number of events in the past, which they have declined, it was very promising that Lesley Joyce, an SQA senior manager was present.  After a short presentation she was able to answer questions and hear teachers’ views regarding the qualifications offered in Scotland. </w:t>
      </w:r>
      <w:r w:rsidDel="00000000" w:rsidR="00000000" w:rsidRPr="00000000">
        <w:drawing>
          <wp:anchor allowOverlap="1" behindDoc="0" distB="114300" distT="114300" distL="114300" distR="114300" hidden="0" layoutInCell="1" locked="0" relativeHeight="0" simplePos="0">
            <wp:simplePos x="0" y="0"/>
            <wp:positionH relativeFrom="column">
              <wp:posOffset>-161924</wp:posOffset>
            </wp:positionH>
            <wp:positionV relativeFrom="paragraph">
              <wp:posOffset>228600</wp:posOffset>
            </wp:positionV>
            <wp:extent cx="1223963" cy="1801945"/>
            <wp:effectExtent b="0" l="0" r="0" t="0"/>
            <wp:wrapSquare wrapText="bothSides" distB="114300" distT="114300" distL="114300" distR="114300"/>
            <wp:docPr id="2"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1223963" cy="1801945"/>
                    </a:xfrm>
                    <a:prstGeom prst="rect"/>
                    <a:ln/>
                  </pic:spPr>
                </pic:pic>
              </a:graphicData>
            </a:graphic>
          </wp:anchor>
        </w:drawing>
      </w:r>
    </w:p>
    <w:p w:rsidR="00000000" w:rsidDel="00000000" w:rsidP="00000000" w:rsidRDefault="00000000" w:rsidRPr="00000000" w14:paraId="000001DA">
      <w:pPr>
        <w:spacing w:after="240" w:before="240" w:lineRule="auto"/>
        <w:ind w:left="0" w:firstLine="0"/>
        <w:rPr>
          <w:rFonts w:ascii="Arial" w:cs="Arial" w:eastAsia="Arial" w:hAnsi="Arial"/>
          <w:sz w:val="24"/>
          <w:szCs w:val="24"/>
        </w:rPr>
      </w:pPr>
      <w:bookmarkStart w:colFirst="0" w:colLast="0" w:name="_heading=h.375ykh94ql59" w:id="69"/>
      <w:bookmarkEnd w:id="69"/>
      <w:r w:rsidDel="00000000" w:rsidR="00000000" w:rsidRPr="00000000">
        <w:rPr>
          <w:rFonts w:ascii="Arial" w:cs="Arial" w:eastAsia="Arial" w:hAnsi="Arial"/>
          <w:sz w:val="24"/>
          <w:szCs w:val="24"/>
          <w:rtl w:val="0"/>
        </w:rPr>
        <w:t xml:space="preserve">Members from ATPS and BPS Scotland have been working closely together, meeting a number of times, to discuss the poor pass rates of Higher Psychology which have seen a downward trend over the last few years.  After the invitation to Perth was accepted by SQA in February the group are keen to develop the relationship and communication between SQA and teachers that we represent.  Obviously, the current pandemic has had an impact on moving this forward but we have been in touch with SQA raising our concerns of using previous year data to standardise this year’s results.  We are also in the process of organising another meeting with SQA to discuss how to improve the pass rates in future years.  </w:t>
      </w:r>
    </w:p>
    <w:p w:rsidR="00000000" w:rsidDel="00000000" w:rsidP="00000000" w:rsidRDefault="00000000" w:rsidRPr="00000000" w14:paraId="000001DB">
      <w:pPr>
        <w:rPr>
          <w:rFonts w:ascii="Arial" w:cs="Arial" w:eastAsia="Arial" w:hAnsi="Arial"/>
          <w:sz w:val="24"/>
          <w:szCs w:val="24"/>
        </w:rPr>
      </w:pPr>
      <w:bookmarkStart w:colFirst="0" w:colLast="0" w:name="_heading=h.igzf6dfl1sao" w:id="70"/>
      <w:bookmarkEnd w:id="70"/>
      <w:r w:rsidDel="00000000" w:rsidR="00000000" w:rsidRPr="00000000">
        <w:rPr>
          <w:rFonts w:ascii="Arial" w:cs="Arial" w:eastAsia="Arial" w:hAnsi="Arial"/>
          <w:sz w:val="24"/>
          <w:szCs w:val="24"/>
          <w:rtl w:val="0"/>
        </w:rPr>
        <w:t xml:space="preserve">Unfortunately, the EFPTA 2020 conference which was due to take place in Bratislava, Slovakia, 16-19 April, could not go ahead because of covid-19, but the good news is that it is postponed to April 2021, still in Bratislava.  EFPTA has representation on the Board of Educational Affairs of EFPA (European Federation of Psychologists’ Associations), and Morag Williamson (</w:t>
      </w:r>
      <w:r w:rsidDel="00000000" w:rsidR="00000000" w:rsidRPr="00000000">
        <w:rPr>
          <w:rFonts w:ascii="Arial" w:cs="Arial" w:eastAsia="Arial" w:hAnsi="Arial"/>
          <w:sz w:val="24"/>
          <w:szCs w:val="24"/>
          <w:highlight w:val="white"/>
          <w:rtl w:val="0"/>
        </w:rPr>
        <w:t xml:space="preserve">ATPS Team member</w:t>
      </w:r>
      <w:r w:rsidDel="00000000" w:rsidR="00000000" w:rsidRPr="00000000">
        <w:rPr>
          <w:rFonts w:ascii="Arial" w:cs="Arial" w:eastAsia="Arial" w:hAnsi="Arial"/>
          <w:sz w:val="24"/>
          <w:szCs w:val="24"/>
          <w:rtl w:val="0"/>
        </w:rPr>
        <w:t xml:space="preserve">) attended the most recent BEA (online) meeting</w:t>
      </w:r>
    </w:p>
    <w:p w:rsidR="00000000" w:rsidDel="00000000" w:rsidP="00000000" w:rsidRDefault="00000000" w:rsidRPr="00000000" w14:paraId="000001DC">
      <w:pPr>
        <w:rPr>
          <w:rFonts w:ascii="Arial" w:cs="Arial" w:eastAsia="Arial" w:hAnsi="Arial"/>
          <w:sz w:val="24"/>
          <w:szCs w:val="24"/>
        </w:rPr>
      </w:pPr>
      <w:bookmarkStart w:colFirst="0" w:colLast="0" w:name="_heading=h.bhymny2owx6r" w:id="71"/>
      <w:bookmarkEnd w:id="71"/>
      <w:r w:rsidDel="00000000" w:rsidR="00000000" w:rsidRPr="00000000">
        <w:rPr>
          <w:rtl w:val="0"/>
        </w:rPr>
      </w:r>
    </w:p>
    <w:p w:rsidR="00000000" w:rsidDel="00000000" w:rsidP="00000000" w:rsidRDefault="00000000" w:rsidRPr="00000000" w14:paraId="000001DD">
      <w:pPr>
        <w:rPr>
          <w:rFonts w:ascii="Arial" w:cs="Arial" w:eastAsia="Arial" w:hAnsi="Arial"/>
          <w:b w:val="1"/>
          <w:sz w:val="24"/>
          <w:szCs w:val="24"/>
        </w:rPr>
      </w:pPr>
      <w:bookmarkStart w:colFirst="0" w:colLast="0" w:name="_heading=h.jcmaz2mlgfxz" w:id="13"/>
      <w:bookmarkEnd w:id="13"/>
      <w:r w:rsidDel="00000000" w:rsidR="00000000" w:rsidRPr="00000000">
        <w:rPr>
          <w:rtl w:val="0"/>
        </w:rPr>
      </w:r>
    </w:p>
    <w:p w:rsidR="00000000" w:rsidDel="00000000" w:rsidP="00000000" w:rsidRDefault="00000000" w:rsidRPr="00000000" w14:paraId="000001DE">
      <w:pPr>
        <w:rPr>
          <w:rFonts w:ascii="Arial" w:cs="Arial" w:eastAsia="Arial" w:hAnsi="Arial"/>
          <w:b w:val="1"/>
          <w:sz w:val="24"/>
          <w:szCs w:val="24"/>
        </w:rPr>
      </w:pPr>
      <w:bookmarkStart w:colFirst="0" w:colLast="0" w:name="_heading=h.6a82x1d3fegt" w:id="72"/>
      <w:bookmarkEnd w:id="72"/>
      <w:r w:rsidDel="00000000" w:rsidR="00000000" w:rsidRPr="00000000">
        <w:rPr>
          <w:rtl w:val="0"/>
        </w:rPr>
      </w:r>
    </w:p>
    <w:p w:rsidR="00000000" w:rsidDel="00000000" w:rsidP="00000000" w:rsidRDefault="00000000" w:rsidRPr="00000000" w14:paraId="000001DF">
      <w:pPr>
        <w:rPr>
          <w:rFonts w:ascii="Arial" w:cs="Arial" w:eastAsia="Arial" w:hAnsi="Arial"/>
          <w:b w:val="1"/>
          <w:sz w:val="24"/>
          <w:szCs w:val="24"/>
        </w:rPr>
      </w:pPr>
      <w:bookmarkStart w:colFirst="0" w:colLast="0" w:name="_heading=h.wktqom2q1c2n" w:id="73"/>
      <w:bookmarkEnd w:id="73"/>
      <w:r w:rsidDel="00000000" w:rsidR="00000000" w:rsidRPr="00000000">
        <w:rPr>
          <w:rtl w:val="0"/>
        </w:rPr>
      </w:r>
    </w:p>
    <w:p w:rsidR="00000000" w:rsidDel="00000000" w:rsidP="00000000" w:rsidRDefault="00000000" w:rsidRPr="00000000" w14:paraId="000001E0">
      <w:pPr>
        <w:rPr>
          <w:rFonts w:ascii="Arial" w:cs="Arial" w:eastAsia="Arial" w:hAnsi="Arial"/>
          <w:b w:val="1"/>
          <w:sz w:val="24"/>
          <w:szCs w:val="24"/>
        </w:rPr>
      </w:pPr>
      <w:bookmarkStart w:colFirst="0" w:colLast="0" w:name="_heading=h.vuz8wmntfv0m" w:id="74"/>
      <w:bookmarkEnd w:id="74"/>
      <w:r w:rsidDel="00000000" w:rsidR="00000000" w:rsidRPr="00000000">
        <w:rPr>
          <w:rtl w:val="0"/>
        </w:rPr>
      </w:r>
    </w:p>
    <w:p w:rsidR="00000000" w:rsidDel="00000000" w:rsidP="00000000" w:rsidRDefault="00000000" w:rsidRPr="00000000" w14:paraId="000001E1">
      <w:pPr>
        <w:rPr>
          <w:rFonts w:ascii="Arial" w:cs="Arial" w:eastAsia="Arial" w:hAnsi="Arial"/>
          <w:b w:val="1"/>
          <w:sz w:val="24"/>
          <w:szCs w:val="24"/>
        </w:rPr>
      </w:pPr>
      <w:bookmarkStart w:colFirst="0" w:colLast="0" w:name="_heading=h.w4p5u5qj0sv9" w:id="75"/>
      <w:bookmarkEnd w:id="75"/>
      <w:r w:rsidDel="00000000" w:rsidR="00000000" w:rsidRPr="00000000">
        <w:rPr>
          <w:rtl w:val="0"/>
        </w:rPr>
      </w:r>
    </w:p>
    <w:p w:rsidR="00000000" w:rsidDel="00000000" w:rsidP="00000000" w:rsidRDefault="00000000" w:rsidRPr="00000000" w14:paraId="000001E2">
      <w:pPr>
        <w:rPr>
          <w:rFonts w:ascii="Arial" w:cs="Arial" w:eastAsia="Arial" w:hAnsi="Arial"/>
          <w:b w:val="1"/>
          <w:sz w:val="24"/>
          <w:szCs w:val="24"/>
        </w:rPr>
      </w:pPr>
      <w:bookmarkStart w:colFirst="0" w:colLast="0" w:name="_heading=h.b4zbutc1ncxk" w:id="76"/>
      <w:bookmarkEnd w:id="76"/>
      <w:r w:rsidDel="00000000" w:rsidR="00000000" w:rsidRPr="00000000">
        <w:rPr>
          <w:rtl w:val="0"/>
        </w:rPr>
      </w:r>
    </w:p>
    <w:p w:rsidR="00000000" w:rsidDel="00000000" w:rsidP="00000000" w:rsidRDefault="00000000" w:rsidRPr="00000000" w14:paraId="000001E3">
      <w:pPr>
        <w:rPr>
          <w:rFonts w:ascii="Arial" w:cs="Arial" w:eastAsia="Arial" w:hAnsi="Arial"/>
          <w:b w:val="1"/>
          <w:sz w:val="24"/>
          <w:szCs w:val="24"/>
        </w:rPr>
      </w:pPr>
      <w:bookmarkStart w:colFirst="0" w:colLast="0" w:name="_heading=h.qqfu0rz8to6d" w:id="77"/>
      <w:bookmarkEnd w:id="77"/>
      <w:r w:rsidDel="00000000" w:rsidR="00000000" w:rsidRPr="00000000">
        <w:rPr>
          <w:rtl w:val="0"/>
        </w:rPr>
      </w:r>
    </w:p>
    <w:p w:rsidR="00000000" w:rsidDel="00000000" w:rsidP="00000000" w:rsidRDefault="00000000" w:rsidRPr="00000000" w14:paraId="000001E4">
      <w:pPr>
        <w:rPr>
          <w:rFonts w:ascii="Arial" w:cs="Arial" w:eastAsia="Arial" w:hAnsi="Arial"/>
          <w:b w:val="1"/>
          <w:sz w:val="24"/>
          <w:szCs w:val="24"/>
        </w:rPr>
      </w:pPr>
      <w:bookmarkStart w:colFirst="0" w:colLast="0" w:name="_heading=h.3zgqfwz18ujd" w:id="78"/>
      <w:bookmarkEnd w:id="78"/>
      <w:r w:rsidDel="00000000" w:rsidR="00000000" w:rsidRPr="00000000">
        <w:rPr>
          <w:rtl w:val="0"/>
        </w:rPr>
      </w:r>
    </w:p>
    <w:p w:rsidR="00000000" w:rsidDel="00000000" w:rsidP="00000000" w:rsidRDefault="00000000" w:rsidRPr="00000000" w14:paraId="000001E5">
      <w:pPr>
        <w:rPr>
          <w:rFonts w:ascii="Arial" w:cs="Arial" w:eastAsia="Arial" w:hAnsi="Arial"/>
          <w:b w:val="1"/>
          <w:sz w:val="24"/>
          <w:szCs w:val="24"/>
        </w:rPr>
      </w:pPr>
      <w:bookmarkStart w:colFirst="0" w:colLast="0" w:name="_heading=h.szwol8xwp01q" w:id="79"/>
      <w:bookmarkEnd w:id="79"/>
      <w:r w:rsidDel="00000000" w:rsidR="00000000" w:rsidRPr="00000000">
        <w:rPr>
          <w:rtl w:val="0"/>
        </w:rPr>
      </w:r>
    </w:p>
    <w:p w:rsidR="00000000" w:rsidDel="00000000" w:rsidP="00000000" w:rsidRDefault="00000000" w:rsidRPr="00000000" w14:paraId="000001E6">
      <w:pPr>
        <w:rPr>
          <w:rFonts w:ascii="Arial" w:cs="Arial" w:eastAsia="Arial" w:hAnsi="Arial"/>
          <w:b w:val="1"/>
          <w:sz w:val="24"/>
          <w:szCs w:val="24"/>
        </w:rPr>
      </w:pPr>
      <w:bookmarkStart w:colFirst="0" w:colLast="0" w:name="_heading=h.8xs5z4a4p8bh" w:id="80"/>
      <w:bookmarkEnd w:id="80"/>
      <w:r w:rsidDel="00000000" w:rsidR="00000000" w:rsidRPr="00000000">
        <w:rPr>
          <w:rtl w:val="0"/>
        </w:rPr>
      </w:r>
    </w:p>
    <w:p w:rsidR="00000000" w:rsidDel="00000000" w:rsidP="00000000" w:rsidRDefault="00000000" w:rsidRPr="00000000" w14:paraId="000001E7">
      <w:pPr>
        <w:rPr>
          <w:rFonts w:ascii="Arial" w:cs="Arial" w:eastAsia="Arial" w:hAnsi="Arial"/>
          <w:b w:val="1"/>
          <w:sz w:val="24"/>
          <w:szCs w:val="24"/>
        </w:rPr>
      </w:pPr>
      <w:bookmarkStart w:colFirst="0" w:colLast="0" w:name="_heading=h.3iocw3vi67it" w:id="81"/>
      <w:bookmarkEnd w:id="81"/>
      <w:r w:rsidDel="00000000" w:rsidR="00000000" w:rsidRPr="00000000">
        <w:rPr>
          <w:rtl w:val="0"/>
        </w:rPr>
      </w:r>
    </w:p>
    <w:p w:rsidR="00000000" w:rsidDel="00000000" w:rsidP="00000000" w:rsidRDefault="00000000" w:rsidRPr="00000000" w14:paraId="000001E8">
      <w:pPr>
        <w:rPr>
          <w:rFonts w:ascii="Arial" w:cs="Arial" w:eastAsia="Arial" w:hAnsi="Arial"/>
          <w:b w:val="1"/>
          <w:sz w:val="24"/>
          <w:szCs w:val="24"/>
        </w:rPr>
      </w:pPr>
      <w:bookmarkStart w:colFirst="0" w:colLast="0" w:name="_heading=h.hprjnk9keva" w:id="82"/>
      <w:bookmarkEnd w:id="82"/>
      <w:r w:rsidDel="00000000" w:rsidR="00000000" w:rsidRPr="00000000">
        <w:rPr>
          <w:rtl w:val="0"/>
        </w:rPr>
      </w:r>
    </w:p>
    <w:p w:rsidR="00000000" w:rsidDel="00000000" w:rsidP="00000000" w:rsidRDefault="00000000" w:rsidRPr="00000000" w14:paraId="000001E9">
      <w:pPr>
        <w:rPr>
          <w:rFonts w:ascii="Arial" w:cs="Arial" w:eastAsia="Arial" w:hAnsi="Arial"/>
          <w:b w:val="1"/>
          <w:sz w:val="24"/>
          <w:szCs w:val="24"/>
        </w:rPr>
      </w:pPr>
      <w:bookmarkStart w:colFirst="0" w:colLast="0" w:name="_heading=h.ifeosrt3hnjf" w:id="83"/>
      <w:bookmarkEnd w:id="83"/>
      <w:r w:rsidDel="00000000" w:rsidR="00000000" w:rsidRPr="00000000">
        <w:rPr>
          <w:rtl w:val="0"/>
        </w:rPr>
      </w:r>
    </w:p>
    <w:p w:rsidR="00000000" w:rsidDel="00000000" w:rsidP="00000000" w:rsidRDefault="00000000" w:rsidRPr="00000000" w14:paraId="000001EA">
      <w:pPr>
        <w:rPr>
          <w:rFonts w:ascii="Arial" w:cs="Arial" w:eastAsia="Arial" w:hAnsi="Arial"/>
          <w:b w:val="1"/>
          <w:sz w:val="24"/>
          <w:szCs w:val="24"/>
        </w:rPr>
      </w:pPr>
      <w:bookmarkStart w:colFirst="0" w:colLast="0" w:name="_heading=h.ry122u1t3vvn" w:id="84"/>
      <w:bookmarkEnd w:id="84"/>
      <w:r w:rsidDel="00000000" w:rsidR="00000000" w:rsidRPr="00000000">
        <w:rPr>
          <w:rtl w:val="0"/>
        </w:rPr>
      </w:r>
    </w:p>
    <w:p w:rsidR="00000000" w:rsidDel="00000000" w:rsidP="00000000" w:rsidRDefault="00000000" w:rsidRPr="00000000" w14:paraId="000001EB">
      <w:pPr>
        <w:rPr>
          <w:rFonts w:ascii="Arial" w:cs="Arial" w:eastAsia="Arial" w:hAnsi="Arial"/>
          <w:b w:val="1"/>
          <w:sz w:val="24"/>
          <w:szCs w:val="24"/>
        </w:rPr>
      </w:pPr>
      <w:bookmarkStart w:colFirst="0" w:colLast="0" w:name="_heading=h.gc8lbg7a638z" w:id="85"/>
      <w:bookmarkEnd w:id="85"/>
      <w:r w:rsidDel="00000000" w:rsidR="00000000" w:rsidRPr="00000000">
        <w:rPr>
          <w:rtl w:val="0"/>
        </w:rPr>
      </w:r>
    </w:p>
    <w:p w:rsidR="00000000" w:rsidDel="00000000" w:rsidP="00000000" w:rsidRDefault="00000000" w:rsidRPr="00000000" w14:paraId="000001EC">
      <w:pPr>
        <w:rPr>
          <w:rFonts w:ascii="Arial" w:cs="Arial" w:eastAsia="Arial" w:hAnsi="Arial"/>
          <w:b w:val="1"/>
          <w:sz w:val="24"/>
          <w:szCs w:val="24"/>
        </w:rPr>
      </w:pPr>
      <w:bookmarkStart w:colFirst="0" w:colLast="0" w:name="_heading=h.b2si33fqjhgr" w:id="86"/>
      <w:bookmarkEnd w:id="86"/>
      <w:r w:rsidDel="00000000" w:rsidR="00000000" w:rsidRPr="00000000">
        <w:rPr>
          <w:rtl w:val="0"/>
        </w:rPr>
      </w:r>
    </w:p>
    <w:p w:rsidR="00000000" w:rsidDel="00000000" w:rsidP="00000000" w:rsidRDefault="00000000" w:rsidRPr="00000000" w14:paraId="000001ED">
      <w:pPr>
        <w:rPr>
          <w:rFonts w:ascii="Arial" w:cs="Arial" w:eastAsia="Arial" w:hAnsi="Arial"/>
          <w:b w:val="1"/>
          <w:sz w:val="24"/>
          <w:szCs w:val="24"/>
        </w:rPr>
      </w:pPr>
      <w:bookmarkStart w:colFirst="0" w:colLast="0" w:name="_heading=h.2kvo3goqepei" w:id="87"/>
      <w:bookmarkEnd w:id="87"/>
      <w:r w:rsidDel="00000000" w:rsidR="00000000" w:rsidRPr="00000000">
        <w:rPr>
          <w:rtl w:val="0"/>
        </w:rPr>
      </w:r>
    </w:p>
    <w:p w:rsidR="00000000" w:rsidDel="00000000" w:rsidP="00000000" w:rsidRDefault="00000000" w:rsidRPr="00000000" w14:paraId="000001EE">
      <w:pPr>
        <w:rPr>
          <w:rFonts w:ascii="Arial" w:cs="Arial" w:eastAsia="Arial" w:hAnsi="Arial"/>
          <w:b w:val="1"/>
          <w:sz w:val="24"/>
          <w:szCs w:val="24"/>
        </w:rPr>
      </w:pPr>
      <w:bookmarkStart w:colFirst="0" w:colLast="0" w:name="_heading=h.as054ift1ebh" w:id="88"/>
      <w:bookmarkEnd w:id="88"/>
      <w:r w:rsidDel="00000000" w:rsidR="00000000" w:rsidRPr="00000000">
        <w:rPr>
          <w:rtl w:val="0"/>
        </w:rPr>
      </w:r>
    </w:p>
    <w:p w:rsidR="00000000" w:rsidDel="00000000" w:rsidP="00000000" w:rsidRDefault="00000000" w:rsidRPr="00000000" w14:paraId="000001EF">
      <w:pPr>
        <w:rPr>
          <w:rFonts w:ascii="Arial" w:cs="Arial" w:eastAsia="Arial" w:hAnsi="Arial"/>
          <w:b w:val="1"/>
          <w:sz w:val="24"/>
          <w:szCs w:val="24"/>
        </w:rPr>
      </w:pPr>
      <w:bookmarkStart w:colFirst="0" w:colLast="0" w:name="_heading=h.s78qqxlm25tu" w:id="89"/>
      <w:bookmarkEnd w:id="89"/>
      <w:r w:rsidDel="00000000" w:rsidR="00000000" w:rsidRPr="00000000">
        <w:rPr>
          <w:rFonts w:ascii="Arial" w:cs="Arial" w:eastAsia="Arial" w:hAnsi="Arial"/>
          <w:b w:val="1"/>
          <w:sz w:val="24"/>
          <w:szCs w:val="24"/>
          <w:rtl w:val="0"/>
        </w:rPr>
        <w:t xml:space="preserve">1.8 EFPTA - Morag Williamson &amp; Jock McGinty</w:t>
      </w:r>
    </w:p>
    <w:p w:rsidR="00000000" w:rsidDel="00000000" w:rsidP="00000000" w:rsidRDefault="00000000" w:rsidRPr="00000000" w14:paraId="000001F0">
      <w:pPr>
        <w:rPr>
          <w:rFonts w:ascii="Arial" w:cs="Arial" w:eastAsia="Arial" w:hAnsi="Arial"/>
          <w:b w:val="1"/>
          <w:sz w:val="24"/>
          <w:szCs w:val="24"/>
        </w:rPr>
      </w:pPr>
      <w:bookmarkStart w:colFirst="0" w:colLast="0" w:name="_heading=h.ly978sk6aw53" w:id="90"/>
      <w:bookmarkEnd w:id="90"/>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200025</wp:posOffset>
            </wp:positionV>
            <wp:extent cx="1185863" cy="1409610"/>
            <wp:effectExtent b="0" l="0" r="0" t="0"/>
            <wp:wrapSquare wrapText="bothSides" distB="114300" distT="114300" distL="114300" distR="114300"/>
            <wp:docPr id="3" name="image2.png"/>
            <a:graphic>
              <a:graphicData uri="http://schemas.openxmlformats.org/drawingml/2006/picture">
                <pic:pic>
                  <pic:nvPicPr>
                    <pic:cNvPr id="0" name="image2.png"/>
                    <pic:cNvPicPr preferRelativeResize="0"/>
                  </pic:nvPicPr>
                  <pic:blipFill>
                    <a:blip r:embed="rId12"/>
                    <a:srcRect b="0" l="0" r="0" t="0"/>
                    <a:stretch>
                      <a:fillRect/>
                    </a:stretch>
                  </pic:blipFill>
                  <pic:spPr>
                    <a:xfrm>
                      <a:off x="0" y="0"/>
                      <a:ext cx="1185863" cy="1409610"/>
                    </a:xfrm>
                    <a:prstGeom prst="rect"/>
                    <a:ln/>
                  </pic:spPr>
                </pic:pic>
              </a:graphicData>
            </a:graphic>
          </wp:anchor>
        </w:drawing>
      </w:r>
    </w:p>
    <w:p w:rsidR="00000000" w:rsidDel="00000000" w:rsidP="00000000" w:rsidRDefault="00000000" w:rsidRPr="00000000" w14:paraId="000001F1">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The ATP and ATP Scotland  are members of the European Federation of Psychology Teachers’ Associations, along with 10 other European countries. Currently Jock McGinty represents England and Wales and Morag Williamson represents Scotland.</w:t>
      </w:r>
    </w:p>
    <w:p w:rsidR="00000000" w:rsidDel="00000000" w:rsidP="00000000" w:rsidRDefault="00000000" w:rsidRPr="00000000" w14:paraId="000001F2">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3">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EFPTA holds its flagship conference every two years, most recently in Reykjavík in April 2018. Unfortunately, like many other events, the 2020 event did not take place due to coronavirus. The good news is that it will be held in 2021, in Bratislava, on 15</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-18</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April. The Slovakian psychology teachers’ association had already done a great job of organising the event and will adapt those plans for 2021.   </w:t>
      </w:r>
    </w:p>
    <w:p w:rsidR="00000000" w:rsidDel="00000000" w:rsidP="00000000" w:rsidRDefault="00000000" w:rsidRPr="00000000" w14:paraId="000001F4">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5">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The Federation offers all members opportunities to take part in events relevant to psychology education. Most recently, ATP representatives contributed to the inaugural conference of the European Society for Psychology Learning and Teaching (ESPLAT), in Utrecht, in September 2019. Along with EFPTA President Lenka Sokolová we hosted a round-table session on “Getting off to a good start in psychology – benefits and limitations of pre-tertiary education in psychology” (see </w:t>
      </w:r>
      <w:hyperlink r:id="rId13">
        <w:r w:rsidDel="00000000" w:rsidR="00000000" w:rsidRPr="00000000">
          <w:rPr>
            <w:rFonts w:ascii="Arial" w:cs="Arial" w:eastAsia="Arial" w:hAnsi="Arial"/>
            <w:color w:val="1155cc"/>
            <w:sz w:val="24"/>
            <w:szCs w:val="24"/>
            <w:u w:val="single"/>
            <w:rtl w:val="0"/>
          </w:rPr>
          <w:t xml:space="preserve">http://www.efpta.org/home/index.asp?SID=12#52</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6">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7">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Given the enormous changes that the pandemic restrictions have necessitated in teaching and learning across Europe since around March 2020, EFPTA members have taken the lead in investigating psychology teachers’ experiences of delivering our subject virtually; thanks to everyone who has responded to the ongoing survey. From a researcher’s point of view this is a unique opportunity to study the impact of a highly unusual – indeed once in a lifetime – situation in education. The education board of the European Federation of Psychologists’ Association (EFPA) is hosting this research and will publish findings later this year.</w:t>
      </w:r>
    </w:p>
    <w:p w:rsidR="00000000" w:rsidDel="00000000" w:rsidP="00000000" w:rsidRDefault="00000000" w:rsidRPr="00000000" w14:paraId="000001F8">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9">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At the regular EFPTA Board meeting in Bratislava in November 2019, Jock presented the findings from his project looking at the content of psychology textbooks and curricula across Europe. Our European colleagues were very impressed at the quality and range of content in textbooks used in the UK.  </w:t>
      </w:r>
    </w:p>
    <w:p w:rsidR="00000000" w:rsidDel="00000000" w:rsidP="00000000" w:rsidRDefault="00000000" w:rsidRPr="00000000" w14:paraId="000001FA">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B">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The spring 2020 Board meeting was held online 8th May and an additional meeting is planned for 29th June. The next Board meeting will be on 13th-14th</w:t>
      </w:r>
      <w:r w:rsidDel="00000000" w:rsidR="00000000" w:rsidRPr="00000000">
        <w:rPr>
          <w:rFonts w:ascii="Arial" w:cs="Arial" w:eastAsia="Arial" w:hAnsi="Arial"/>
          <w:sz w:val="24"/>
          <w:szCs w:val="24"/>
          <w:vertAlign w:val="superscript"/>
          <w:rtl w:val="0"/>
        </w:rPr>
        <w:t xml:space="preserve"> </w:t>
      </w:r>
      <w:r w:rsidDel="00000000" w:rsidR="00000000" w:rsidRPr="00000000">
        <w:rPr>
          <w:rFonts w:ascii="Arial" w:cs="Arial" w:eastAsia="Arial" w:hAnsi="Arial"/>
          <w:sz w:val="24"/>
          <w:szCs w:val="24"/>
          <w:rtl w:val="0"/>
        </w:rPr>
        <w:t xml:space="preserve">November 2020; depending on the coronavirus situation at that point, this may take place face-to face, in Odense, Denmark, or it may be hybrid or fully online.</w:t>
      </w:r>
    </w:p>
    <w:p w:rsidR="00000000" w:rsidDel="00000000" w:rsidP="00000000" w:rsidRDefault="00000000" w:rsidRPr="00000000" w14:paraId="000001FC">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D">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Morag Williamson and Jock McGinty (EFPTA representatives)</w:t>
      </w:r>
    </w:p>
    <w:p w:rsidR="00000000" w:rsidDel="00000000" w:rsidP="00000000" w:rsidRDefault="00000000" w:rsidRPr="00000000" w14:paraId="000001FE">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1FF">
      <w:pPr>
        <w:shd w:fill="ffffff" w:val="clear"/>
        <w:rPr>
          <w:rFonts w:ascii="Arial" w:cs="Arial" w:eastAsia="Arial" w:hAnsi="Arial"/>
          <w:sz w:val="24"/>
          <w:szCs w:val="24"/>
        </w:rPr>
      </w:pPr>
      <w:bookmarkStart w:colFirst="0" w:colLast="0" w:name="_heading=h.g2lkll3m0tlg" w:id="91"/>
      <w:bookmarkEnd w:id="91"/>
      <w:r w:rsidDel="00000000" w:rsidR="00000000" w:rsidRPr="00000000">
        <w:rPr>
          <w:rFonts w:ascii="Arial" w:cs="Arial" w:eastAsia="Arial" w:hAnsi="Arial"/>
          <w:sz w:val="24"/>
          <w:szCs w:val="24"/>
          <w:rtl w:val="0"/>
        </w:rPr>
        <w:t xml:space="preserve">See </w:t>
      </w:r>
      <w:hyperlink r:id="rId14">
        <w:r w:rsidDel="00000000" w:rsidR="00000000" w:rsidRPr="00000000">
          <w:rPr>
            <w:rFonts w:ascii="Arial" w:cs="Arial" w:eastAsia="Arial" w:hAnsi="Arial"/>
            <w:color w:val="1155cc"/>
            <w:sz w:val="24"/>
            <w:szCs w:val="24"/>
            <w:u w:val="single"/>
            <w:rtl w:val="0"/>
          </w:rPr>
          <w:t xml:space="preserve">www.efpta.org</w:t>
        </w:r>
      </w:hyperlink>
      <w:r w:rsidDel="00000000" w:rsidR="00000000" w:rsidRPr="00000000">
        <w:rPr>
          <w:rFonts w:ascii="Arial" w:cs="Arial" w:eastAsia="Arial" w:hAnsi="Arial"/>
          <w:sz w:val="24"/>
          <w:szCs w:val="24"/>
          <w:rtl w:val="0"/>
        </w:rPr>
        <w:t xml:space="preserve"> </w:t>
      </w:r>
    </w:p>
    <w:p w:rsidR="00000000" w:rsidDel="00000000" w:rsidP="00000000" w:rsidRDefault="00000000" w:rsidRPr="00000000" w14:paraId="00000200">
      <w:pPr>
        <w:rPr>
          <w:rFonts w:ascii="Arial" w:cs="Arial" w:eastAsia="Arial" w:hAnsi="Arial"/>
          <w:sz w:val="24"/>
          <w:szCs w:val="24"/>
        </w:rPr>
      </w:pPr>
      <w:bookmarkStart w:colFirst="0" w:colLast="0" w:name="_heading=h.20i0bk3i12f7" w:id="92"/>
      <w:bookmarkEnd w:id="92"/>
      <w:r w:rsidDel="00000000" w:rsidR="00000000" w:rsidRPr="00000000">
        <w:rPr>
          <w:rtl w:val="0"/>
        </w:rPr>
      </w:r>
    </w:p>
    <w:p w:rsidR="00000000" w:rsidDel="00000000" w:rsidP="00000000" w:rsidRDefault="00000000" w:rsidRPr="00000000" w14:paraId="00000201">
      <w:pPr>
        <w:rPr>
          <w:rFonts w:ascii="Arial" w:cs="Arial" w:eastAsia="Arial" w:hAnsi="Arial"/>
          <w:b w:val="1"/>
          <w:sz w:val="24"/>
          <w:szCs w:val="24"/>
        </w:rPr>
      </w:pPr>
      <w:bookmarkStart w:colFirst="0" w:colLast="0" w:name="_heading=h.3pfigypf0m9" w:id="93"/>
      <w:bookmarkEnd w:id="93"/>
      <w:r w:rsidDel="00000000" w:rsidR="00000000" w:rsidRPr="00000000">
        <w:rPr>
          <w:rtl w:val="0"/>
        </w:rPr>
      </w:r>
    </w:p>
    <w:p w:rsidR="00000000" w:rsidDel="00000000" w:rsidP="00000000" w:rsidRDefault="00000000" w:rsidRPr="00000000" w14:paraId="00000202">
      <w:pPr>
        <w:rPr>
          <w:rFonts w:ascii="Arial" w:cs="Arial" w:eastAsia="Arial" w:hAnsi="Arial"/>
          <w:b w:val="1"/>
          <w:sz w:val="24"/>
          <w:szCs w:val="24"/>
        </w:rPr>
      </w:pPr>
      <w:bookmarkStart w:colFirst="0" w:colLast="0" w:name="_heading=h.pwlo05hqswoe" w:id="14"/>
      <w:bookmarkEnd w:id="14"/>
      <w:r w:rsidDel="00000000" w:rsidR="00000000" w:rsidRPr="00000000">
        <w:rPr>
          <w:rtl w:val="0"/>
        </w:rPr>
      </w:r>
    </w:p>
    <w:p w:rsidR="00000000" w:rsidDel="00000000" w:rsidP="00000000" w:rsidRDefault="00000000" w:rsidRPr="00000000" w14:paraId="00000203">
      <w:pPr>
        <w:rPr>
          <w:rFonts w:ascii="Arial" w:cs="Arial" w:eastAsia="Arial" w:hAnsi="Arial"/>
          <w:b w:val="1"/>
          <w:sz w:val="24"/>
          <w:szCs w:val="24"/>
        </w:rPr>
      </w:pPr>
      <w:bookmarkStart w:colFirst="0" w:colLast="0" w:name="_heading=h.k9q9iuqp1st6" w:id="94"/>
      <w:bookmarkEnd w:id="94"/>
      <w:r w:rsidDel="00000000" w:rsidR="00000000" w:rsidRPr="00000000">
        <w:rPr>
          <w:rtl w:val="0"/>
        </w:rPr>
      </w:r>
    </w:p>
    <w:p w:rsidR="00000000" w:rsidDel="00000000" w:rsidP="00000000" w:rsidRDefault="00000000" w:rsidRPr="00000000" w14:paraId="00000204">
      <w:pPr>
        <w:rPr>
          <w:rFonts w:ascii="Arial" w:cs="Arial" w:eastAsia="Arial" w:hAnsi="Arial"/>
          <w:b w:val="1"/>
          <w:sz w:val="24"/>
          <w:szCs w:val="24"/>
        </w:rPr>
      </w:pPr>
      <w:bookmarkStart w:colFirst="0" w:colLast="0" w:name="_heading=h.1ldfojt8886b" w:id="95"/>
      <w:bookmarkEnd w:id="95"/>
      <w:r w:rsidDel="00000000" w:rsidR="00000000" w:rsidRPr="00000000">
        <w:rPr>
          <w:rFonts w:ascii="Arial" w:cs="Arial" w:eastAsia="Arial" w:hAnsi="Arial"/>
          <w:b w:val="1"/>
          <w:sz w:val="24"/>
          <w:szCs w:val="24"/>
          <w:rtl w:val="0"/>
        </w:rPr>
        <w:t xml:space="preserve">1.9 Liaison with BPS Committees: </w:t>
      </w:r>
    </w:p>
    <w:p w:rsidR="00000000" w:rsidDel="00000000" w:rsidP="00000000" w:rsidRDefault="00000000" w:rsidRPr="00000000" w14:paraId="00000205">
      <w:pPr>
        <w:rPr>
          <w:rFonts w:ascii="Arial" w:cs="Arial" w:eastAsia="Arial" w:hAnsi="Arial"/>
          <w:b w:val="1"/>
          <w:sz w:val="24"/>
          <w:szCs w:val="24"/>
        </w:rPr>
      </w:pPr>
      <w:bookmarkStart w:colFirst="0" w:colLast="0" w:name="_heading=h.lyvon6lowauc" w:id="96"/>
      <w:bookmarkEnd w:id="96"/>
      <w:r w:rsidDel="00000000" w:rsidR="00000000" w:rsidRPr="00000000">
        <w:rPr>
          <w:rtl w:val="0"/>
        </w:rPr>
      </w:r>
    </w:p>
    <w:p w:rsidR="00000000" w:rsidDel="00000000" w:rsidP="00000000" w:rsidRDefault="00000000" w:rsidRPr="00000000" w14:paraId="00000206">
      <w:pPr>
        <w:rPr>
          <w:rFonts w:ascii="Arial" w:cs="Arial" w:eastAsia="Arial" w:hAnsi="Arial"/>
          <w:b w:val="1"/>
          <w:sz w:val="24"/>
          <w:szCs w:val="24"/>
        </w:rPr>
      </w:pPr>
      <w:bookmarkStart w:colFirst="0" w:colLast="0" w:name="_heading=h.mjrc89t205av" w:id="15"/>
      <w:bookmarkEnd w:id="15"/>
      <w:r w:rsidDel="00000000" w:rsidR="00000000" w:rsidRPr="00000000">
        <w:rPr>
          <w:rFonts w:ascii="Arial" w:cs="Arial" w:eastAsia="Arial" w:hAnsi="Arial"/>
          <w:b w:val="1"/>
          <w:sz w:val="24"/>
          <w:szCs w:val="24"/>
          <w:rtl w:val="0"/>
        </w:rPr>
        <w:tab/>
        <w:t xml:space="preserve">1.9.i Education and Training Board (ETB) - Helene Ansell</w:t>
      </w:r>
    </w:p>
    <w:p w:rsidR="00000000" w:rsidDel="00000000" w:rsidP="00000000" w:rsidRDefault="00000000" w:rsidRPr="00000000" w14:paraId="00000207">
      <w:pPr>
        <w:spacing w:after="240" w:before="240" w:lineRule="auto"/>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Last year the BPS went through a major restructuring and is now organised differently. From the top there is the President and Trustees plus 4 boards. The 4 boards are :- Membership, Practice, Research and Education and Training. The Chair from each Board sit on the Boards of Trustees.</w:t>
      </w:r>
    </w:p>
    <w:p w:rsidR="00000000" w:rsidDel="00000000" w:rsidP="00000000" w:rsidRDefault="00000000" w:rsidRPr="00000000" w14:paraId="00000208">
      <w:pPr>
        <w:spacing w:after="240" w:before="240" w:lineRule="auto"/>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In November I was appointed to the Education and Training Board, which is made of representatives from the various schools of psychology both Pre-tertiary and University level. The Chair of the ETB Is Dr Juliet Foster who is Deputy Dean of Education Institute of Psychiatry, Psychology and Neuroscience at King's College London. In the first ETB meeting Dr Foster expressed amongst other things the need to improve the BPS’s engagement with School and College lecturers and to this end set a task and finish group to investigate how this could happen. I was appointed Chair for this subgroup.</w:t>
      </w:r>
    </w:p>
    <w:p w:rsidR="00000000" w:rsidDel="00000000" w:rsidP="00000000" w:rsidRDefault="00000000" w:rsidRPr="00000000" w14:paraId="00000209">
      <w:pPr>
        <w:spacing w:after="240" w:before="240" w:lineRule="auto"/>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Working together with SCoPTE and other interested parties such as The ATP a small committee of people have met on 3 occasions and have put forward a number of suggestions for improving engagement. We have made some big advances, and these are outlined below</w:t>
      </w:r>
    </w:p>
    <w:p w:rsidR="00000000" w:rsidDel="00000000" w:rsidP="00000000" w:rsidRDefault="00000000" w:rsidRPr="00000000" w14:paraId="0000020A">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1.     A consultation will occur in September between the BPS and Teachers of Psychology to access just what teachers need from the BPS in the form of support.  This was to be ready for release at the ATP conference in July this year but due to Covid 19 this has been switched to September. With the support of the examination boards the consultation will be launched via their new academic year mailing to all teachers, as well as being posted on the ATP website and on other forms of Social media.</w:t>
      </w:r>
    </w:p>
    <w:p w:rsidR="00000000" w:rsidDel="00000000" w:rsidP="00000000" w:rsidRDefault="00000000" w:rsidRPr="00000000" w14:paraId="0000020B">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2.     A closer working arrangement will continue between the ATP and the BPS.  A route for ATP members to have access some aspects of the BPS website is being evaluated at this time.  Recently thanks to the Chair of DARTP ATP members were offered a discounted rate to join the BPS conference 30</w:t>
      </w:r>
      <w:r w:rsidDel="00000000" w:rsidR="00000000" w:rsidRPr="00000000">
        <w:rPr>
          <w:rFonts w:ascii="Arial" w:cs="Arial" w:eastAsia="Arial" w:hAnsi="Arial"/>
          <w:sz w:val="24"/>
          <w:szCs w:val="24"/>
          <w:vertAlign w:val="superscript"/>
          <w:rtl w:val="0"/>
        </w:rPr>
        <w:t xml:space="preserve">th</w:t>
      </w:r>
      <w:r w:rsidDel="00000000" w:rsidR="00000000" w:rsidRPr="00000000">
        <w:rPr>
          <w:rFonts w:ascii="Arial" w:cs="Arial" w:eastAsia="Arial" w:hAnsi="Arial"/>
          <w:sz w:val="24"/>
          <w:szCs w:val="24"/>
          <w:rtl w:val="0"/>
        </w:rPr>
        <w:t xml:space="preserve"> June-!st July with student access to podcasts also being agreed.</w:t>
      </w:r>
    </w:p>
    <w:p w:rsidR="00000000" w:rsidDel="00000000" w:rsidP="00000000" w:rsidRDefault="00000000" w:rsidRPr="00000000" w14:paraId="0000020C">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3.     It was agreed that the BPS would sponsor the The ATP Gala Dinner at Conference 2020 and offered ‘goodies’ for a celebration bag but due to COVID19 Conference was postponed however, I am very hopeful that this will still happen next year. Discussions are ongoing.</w:t>
      </w:r>
    </w:p>
    <w:p w:rsidR="00000000" w:rsidDel="00000000" w:rsidP="00000000" w:rsidRDefault="00000000" w:rsidRPr="00000000" w14:paraId="0000020D">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4.     A BPS tab has been established on the ATP website where some initial resources have been placed these are ‘how to become a clinical psychologist’ etc. there are plans to include further such documents. This will be developed over time.</w:t>
      </w:r>
    </w:p>
    <w:p w:rsidR="00000000" w:rsidDel="00000000" w:rsidP="00000000" w:rsidRDefault="00000000" w:rsidRPr="00000000" w14:paraId="0000020E">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5.     The Chair of ETB has taken a slot in the ATP magazine with a ‘From the BPS’ 250-word message and we are hopeful that an article from the BPS will be in the next edition.</w:t>
      </w:r>
    </w:p>
    <w:p w:rsidR="00000000" w:rsidDel="00000000" w:rsidP="00000000" w:rsidRDefault="00000000" w:rsidRPr="00000000" w14:paraId="0000020F">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6.     SCoPTE will work very closely with the ETB, creating a teacher’s toolkit that will be placed on the BPS VLE with links from the ATP website.  This work has commenced, and the first resources are due to be posted on the BPS VLE in September. A small group of interested parties will work with Helen Kitching (Chair of SCoPTE) to continue to develop and monitor the resources on a termly basis. This may in time include access to webinars in the future.</w:t>
      </w:r>
    </w:p>
    <w:p w:rsidR="00000000" w:rsidDel="00000000" w:rsidP="00000000" w:rsidRDefault="00000000" w:rsidRPr="00000000" w14:paraId="00000210">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7.     It is hoped in time, that teachers and college tutors will get access to online training if they have responsibility for delivering psychologically based whole school initiatives, such as mental health and well-being. This form of training is seen as very important at the BPS not just for school and college tutors but across all workplaces.</w:t>
      </w:r>
    </w:p>
    <w:p w:rsidR="00000000" w:rsidDel="00000000" w:rsidP="00000000" w:rsidRDefault="00000000" w:rsidRPr="00000000" w14:paraId="00000211">
      <w:pPr>
        <w:spacing w:after="240" w:before="240" w:lineRule="auto"/>
        <w:ind w:left="36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8.     Access to up to date research is being reviewed along with the potential for a special rate for membership of the BPS for ATP members. This may not be total access to the website etc but research is still ongoing on exactly how this will look.</w:t>
      </w:r>
    </w:p>
    <w:p w:rsidR="00000000" w:rsidDel="00000000" w:rsidP="00000000" w:rsidRDefault="00000000" w:rsidRPr="00000000" w14:paraId="00000212">
      <w:pPr>
        <w:spacing w:after="240" w:before="240" w:lineRule="auto"/>
        <w:ind w:left="360" w:firstLine="0"/>
        <w:rPr>
          <w:rFonts w:ascii="Arial" w:cs="Arial" w:eastAsia="Arial" w:hAnsi="Arial"/>
          <w:sz w:val="24"/>
          <w:szCs w:val="24"/>
        </w:rPr>
      </w:pPr>
      <w:bookmarkStart w:colFirst="0" w:colLast="0" w:name="_heading=h.9tdlk1focfgm" w:id="97"/>
      <w:bookmarkEnd w:id="97"/>
      <w:r w:rsidDel="00000000" w:rsidR="00000000" w:rsidRPr="00000000">
        <w:rPr>
          <w:rFonts w:ascii="Arial" w:cs="Arial" w:eastAsia="Arial" w:hAnsi="Arial"/>
          <w:sz w:val="24"/>
          <w:szCs w:val="24"/>
          <w:rtl w:val="0"/>
        </w:rPr>
        <w:t xml:space="preserve">Other things being researched at the moment is the possibility of University /Corporate membership of the ATP and Hub schools working in partnership with BPS/Universities.</w:t>
      </w:r>
    </w:p>
    <w:p w:rsidR="00000000" w:rsidDel="00000000" w:rsidP="00000000" w:rsidRDefault="00000000" w:rsidRPr="00000000" w14:paraId="00000213">
      <w:pPr>
        <w:rPr>
          <w:rFonts w:ascii="Arial" w:cs="Arial" w:eastAsia="Arial" w:hAnsi="Arial"/>
          <w:b w:val="1"/>
          <w:color w:val="ff00ff"/>
          <w:sz w:val="24"/>
          <w:szCs w:val="24"/>
        </w:rPr>
      </w:pPr>
      <w:bookmarkStart w:colFirst="0" w:colLast="0" w:name="_heading=h.bn0z0ett7hvn" w:id="98"/>
      <w:bookmarkEnd w:id="98"/>
      <w:r w:rsidDel="00000000" w:rsidR="00000000" w:rsidRPr="00000000">
        <w:rPr>
          <w:rtl w:val="0"/>
        </w:rPr>
      </w:r>
    </w:p>
    <w:p w:rsidR="00000000" w:rsidDel="00000000" w:rsidP="00000000" w:rsidRDefault="00000000" w:rsidRPr="00000000" w14:paraId="00000214">
      <w:pPr>
        <w:rPr>
          <w:rFonts w:ascii="Arial" w:cs="Arial" w:eastAsia="Arial" w:hAnsi="Arial"/>
          <w:sz w:val="24"/>
          <w:szCs w:val="24"/>
        </w:rPr>
      </w:pPr>
      <w:bookmarkStart w:colFirst="0" w:colLast="0" w:name="_heading=h.iodg692m0yry" w:id="16"/>
      <w:bookmarkEnd w:id="16"/>
      <w:r w:rsidDel="00000000" w:rsidR="00000000" w:rsidRPr="00000000">
        <w:rPr>
          <w:rFonts w:ascii="Arial" w:cs="Arial" w:eastAsia="Arial" w:hAnsi="Arial"/>
          <w:b w:val="1"/>
          <w:sz w:val="24"/>
          <w:szCs w:val="24"/>
          <w:rtl w:val="0"/>
        </w:rPr>
        <w:tab/>
        <w:t xml:space="preserve">1.9.ii Standing Committee on Pre-teriary Education (SCoPTE) Helen Kitching </w:t>
      </w:r>
      <w:r w:rsidDel="00000000" w:rsidR="00000000" w:rsidRPr="00000000">
        <w:rPr>
          <w:rtl w:val="0"/>
        </w:rPr>
      </w:r>
    </w:p>
    <w:p w:rsidR="00000000" w:rsidDel="00000000" w:rsidP="00000000" w:rsidRDefault="00000000" w:rsidRPr="00000000" w14:paraId="00000215">
      <w:pPr>
        <w:spacing w:after="240" w:before="240" w:lineRule="auto"/>
        <w:rPr>
          <w:rFonts w:ascii="Arial" w:cs="Arial" w:eastAsia="Arial" w:hAnsi="Arial"/>
          <w:sz w:val="24"/>
          <w:szCs w:val="24"/>
        </w:rPr>
      </w:pPr>
      <w:bookmarkStart w:colFirst="0" w:colLast="0" w:name="_heading=h.pn1bd8juwdo0" w:id="99"/>
      <w:bookmarkEnd w:id="99"/>
      <w:r w:rsidDel="00000000" w:rsidR="00000000" w:rsidRPr="00000000">
        <w:rPr>
          <w:rFonts w:ascii="Arial" w:cs="Arial" w:eastAsia="Arial" w:hAnsi="Arial"/>
          <w:sz w:val="24"/>
          <w:szCs w:val="24"/>
          <w:rtl w:val="0"/>
        </w:rPr>
        <w:t xml:space="preserve">SCoPTE completed a large project to create an Initial Teacher Education document which provides recommendations for the content and Psychology Teacher training courses and what should be best practice.</w:t>
      </w:r>
    </w:p>
    <w:p w:rsidR="00000000" w:rsidDel="00000000" w:rsidP="00000000" w:rsidRDefault="00000000" w:rsidRPr="00000000" w14:paraId="00000216">
      <w:pPr>
        <w:spacing w:after="240" w:before="240" w:lineRule="auto"/>
        <w:rPr>
          <w:rFonts w:ascii="Arial" w:cs="Arial" w:eastAsia="Arial" w:hAnsi="Arial"/>
          <w:sz w:val="24"/>
          <w:szCs w:val="24"/>
        </w:rPr>
      </w:pPr>
      <w:bookmarkStart w:colFirst="0" w:colLast="0" w:name="_heading=h.pn1bd8juwdo0" w:id="99"/>
      <w:bookmarkEnd w:id="99"/>
      <w:r w:rsidDel="00000000" w:rsidR="00000000" w:rsidRPr="00000000">
        <w:rPr>
          <w:rFonts w:ascii="Arial" w:cs="Arial" w:eastAsia="Arial" w:hAnsi="Arial"/>
          <w:sz w:val="24"/>
          <w:szCs w:val="24"/>
          <w:rtl w:val="0"/>
        </w:rPr>
        <w:t xml:space="preserve">A proposal was put forward by the Chair to create a series of materials for a ‘Teacher’s Toolkit’. The proposal was accepted, and work is ongoing to create the materials. The first group of which should be online by September.</w:t>
      </w:r>
    </w:p>
    <w:p w:rsidR="00000000" w:rsidDel="00000000" w:rsidP="00000000" w:rsidRDefault="00000000" w:rsidRPr="00000000" w14:paraId="00000217">
      <w:pPr>
        <w:spacing w:after="240" w:before="240" w:lineRule="auto"/>
        <w:rPr>
          <w:rFonts w:ascii="Arial" w:cs="Arial" w:eastAsia="Arial" w:hAnsi="Arial"/>
          <w:sz w:val="24"/>
          <w:szCs w:val="24"/>
        </w:rPr>
      </w:pPr>
      <w:bookmarkStart w:colFirst="0" w:colLast="0" w:name="_heading=h.pn1bd8juwdo0" w:id="99"/>
      <w:bookmarkEnd w:id="99"/>
      <w:r w:rsidDel="00000000" w:rsidR="00000000" w:rsidRPr="00000000">
        <w:rPr>
          <w:rFonts w:ascii="Arial" w:cs="Arial" w:eastAsia="Arial" w:hAnsi="Arial"/>
          <w:sz w:val="24"/>
          <w:szCs w:val="24"/>
          <w:rtl w:val="0"/>
        </w:rPr>
        <w:t xml:space="preserve">SCoPTE are also bidding to provide a series of three webinars for teachers in the forthcoming academic year. The first of which is planned to be one of supporting students’ mental health returning to school after lockdown.</w:t>
      </w:r>
    </w:p>
    <w:p w:rsidR="00000000" w:rsidDel="00000000" w:rsidP="00000000" w:rsidRDefault="00000000" w:rsidRPr="00000000" w14:paraId="00000218">
      <w:pPr>
        <w:rPr>
          <w:rFonts w:ascii="Arial" w:cs="Arial" w:eastAsia="Arial" w:hAnsi="Arial"/>
          <w:b w:val="1"/>
          <w:color w:val="ff00ff"/>
          <w:sz w:val="24"/>
          <w:szCs w:val="24"/>
        </w:rPr>
      </w:pPr>
      <w:bookmarkStart w:colFirst="0" w:colLast="0" w:name="_heading=h.soruzgg2e21d" w:id="100"/>
      <w:bookmarkEnd w:id="100"/>
      <w:r w:rsidDel="00000000" w:rsidR="00000000" w:rsidRPr="00000000">
        <w:rPr>
          <w:rtl w:val="0"/>
        </w:rPr>
      </w:r>
    </w:p>
    <w:p w:rsidR="00000000" w:rsidDel="00000000" w:rsidP="00000000" w:rsidRDefault="00000000" w:rsidRPr="00000000" w14:paraId="00000219">
      <w:pPr>
        <w:rPr>
          <w:rFonts w:ascii="Arial" w:cs="Arial" w:eastAsia="Arial" w:hAnsi="Arial"/>
          <w:b w:val="1"/>
          <w:sz w:val="24"/>
          <w:szCs w:val="24"/>
        </w:rPr>
      </w:pPr>
      <w:bookmarkStart w:colFirst="0" w:colLast="0" w:name="_heading=h.bcyr119s1zd0" w:id="17"/>
      <w:bookmarkEnd w:id="17"/>
      <w:r w:rsidDel="00000000" w:rsidR="00000000" w:rsidRPr="00000000">
        <w:rPr>
          <w:rFonts w:ascii="Arial" w:cs="Arial" w:eastAsia="Arial" w:hAnsi="Arial"/>
          <w:b w:val="1"/>
          <w:sz w:val="24"/>
          <w:szCs w:val="24"/>
          <w:rtl w:val="0"/>
        </w:rPr>
        <w:tab/>
      </w:r>
    </w:p>
    <w:p w:rsidR="00000000" w:rsidDel="00000000" w:rsidP="00000000" w:rsidRDefault="00000000" w:rsidRPr="00000000" w14:paraId="0000021A">
      <w:pPr>
        <w:rPr>
          <w:rFonts w:ascii="Arial" w:cs="Arial" w:eastAsia="Arial" w:hAnsi="Arial"/>
          <w:b w:val="1"/>
          <w:sz w:val="24"/>
          <w:szCs w:val="24"/>
        </w:rPr>
      </w:pPr>
      <w:bookmarkStart w:colFirst="0" w:colLast="0" w:name="_heading=h.rs49za3dio5p" w:id="101"/>
      <w:bookmarkEnd w:id="101"/>
      <w:r w:rsidDel="00000000" w:rsidR="00000000" w:rsidRPr="00000000">
        <w:rPr>
          <w:rtl w:val="0"/>
        </w:rPr>
      </w:r>
    </w:p>
    <w:p w:rsidR="00000000" w:rsidDel="00000000" w:rsidP="00000000" w:rsidRDefault="00000000" w:rsidRPr="00000000" w14:paraId="0000021B">
      <w:pPr>
        <w:rPr>
          <w:rFonts w:ascii="Arial" w:cs="Arial" w:eastAsia="Arial" w:hAnsi="Arial"/>
          <w:b w:val="1"/>
          <w:sz w:val="24"/>
          <w:szCs w:val="24"/>
        </w:rPr>
      </w:pPr>
      <w:bookmarkStart w:colFirst="0" w:colLast="0" w:name="_heading=h.55anh7jw3rm" w:id="102"/>
      <w:bookmarkEnd w:id="102"/>
      <w:r w:rsidDel="00000000" w:rsidR="00000000" w:rsidRPr="00000000">
        <w:rPr>
          <w:rtl w:val="0"/>
        </w:rPr>
      </w:r>
    </w:p>
    <w:p w:rsidR="00000000" w:rsidDel="00000000" w:rsidP="00000000" w:rsidRDefault="00000000" w:rsidRPr="00000000" w14:paraId="0000021C">
      <w:pPr>
        <w:rPr>
          <w:rFonts w:ascii="Arial" w:cs="Arial" w:eastAsia="Arial" w:hAnsi="Arial"/>
          <w:b w:val="1"/>
          <w:sz w:val="24"/>
          <w:szCs w:val="24"/>
        </w:rPr>
      </w:pPr>
      <w:bookmarkStart w:colFirst="0" w:colLast="0" w:name="_heading=h.ouw5ukv86y18" w:id="103"/>
      <w:bookmarkEnd w:id="103"/>
      <w:r w:rsidDel="00000000" w:rsidR="00000000" w:rsidRPr="00000000">
        <w:rPr>
          <w:rtl w:val="0"/>
        </w:rPr>
      </w:r>
    </w:p>
    <w:p w:rsidR="00000000" w:rsidDel="00000000" w:rsidP="00000000" w:rsidRDefault="00000000" w:rsidRPr="00000000" w14:paraId="0000021D">
      <w:pPr>
        <w:rPr>
          <w:rFonts w:ascii="Arial" w:cs="Arial" w:eastAsia="Arial" w:hAnsi="Arial"/>
          <w:b w:val="1"/>
          <w:sz w:val="24"/>
          <w:szCs w:val="24"/>
        </w:rPr>
      </w:pPr>
      <w:bookmarkStart w:colFirst="0" w:colLast="0" w:name="_heading=h.x6oq2yr3cbnt" w:id="104"/>
      <w:bookmarkEnd w:id="104"/>
      <w:r w:rsidDel="00000000" w:rsidR="00000000" w:rsidRPr="00000000">
        <w:rPr>
          <w:rtl w:val="0"/>
        </w:rPr>
      </w:r>
    </w:p>
    <w:p w:rsidR="00000000" w:rsidDel="00000000" w:rsidP="00000000" w:rsidRDefault="00000000" w:rsidRPr="00000000" w14:paraId="0000021E">
      <w:pPr>
        <w:rPr>
          <w:rFonts w:ascii="Arial" w:cs="Arial" w:eastAsia="Arial" w:hAnsi="Arial"/>
          <w:b w:val="1"/>
          <w:sz w:val="24"/>
          <w:szCs w:val="24"/>
        </w:rPr>
      </w:pPr>
      <w:bookmarkStart w:colFirst="0" w:colLast="0" w:name="_heading=h.uva0us6cxcko" w:id="105"/>
      <w:bookmarkEnd w:id="105"/>
      <w:r w:rsidDel="00000000" w:rsidR="00000000" w:rsidRPr="00000000">
        <w:rPr>
          <w:rtl w:val="0"/>
        </w:rPr>
      </w:r>
    </w:p>
    <w:p w:rsidR="00000000" w:rsidDel="00000000" w:rsidP="00000000" w:rsidRDefault="00000000" w:rsidRPr="00000000" w14:paraId="0000021F">
      <w:pPr>
        <w:rPr>
          <w:rFonts w:ascii="Arial" w:cs="Arial" w:eastAsia="Arial" w:hAnsi="Arial"/>
          <w:b w:val="1"/>
          <w:sz w:val="24"/>
          <w:szCs w:val="24"/>
        </w:rPr>
      </w:pPr>
      <w:bookmarkStart w:colFirst="0" w:colLast="0" w:name="_heading=h.h3w3nz27qseb" w:id="106"/>
      <w:bookmarkEnd w:id="106"/>
      <w:r w:rsidDel="00000000" w:rsidR="00000000" w:rsidRPr="00000000">
        <w:rPr>
          <w:rFonts w:ascii="Arial" w:cs="Arial" w:eastAsia="Arial" w:hAnsi="Arial"/>
          <w:b w:val="1"/>
          <w:sz w:val="24"/>
          <w:szCs w:val="24"/>
          <w:rtl w:val="0"/>
        </w:rPr>
        <w:t xml:space="preserve">1.9.iii Division of Academics, Researchers and Teachers of Psychology (DART-P) Helen Kitching </w:t>
      </w:r>
    </w:p>
    <w:p w:rsidR="00000000" w:rsidDel="00000000" w:rsidP="00000000" w:rsidRDefault="00000000" w:rsidRPr="00000000" w14:paraId="00000220">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Helen Kitching took over as Chair of DARTP in November 2019.</w:t>
      </w:r>
    </w:p>
    <w:p w:rsidR="00000000" w:rsidDel="00000000" w:rsidP="00000000" w:rsidRDefault="00000000" w:rsidRPr="00000000" w14:paraId="00000221">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The Division ran a well received CPD day in November 2019 on Mental Health and Wellbeing in Schools and Universities.</w:t>
      </w:r>
    </w:p>
    <w:p w:rsidR="00000000" w:rsidDel="00000000" w:rsidP="00000000" w:rsidRDefault="00000000" w:rsidRPr="00000000" w14:paraId="00000222">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The 2020 DARTP Annual Conference has had to be postponed until June 2021 and will be held at Queens University, Belfast.</w:t>
      </w:r>
    </w:p>
    <w:p w:rsidR="00000000" w:rsidDel="00000000" w:rsidP="00000000" w:rsidRDefault="00000000" w:rsidRPr="00000000" w14:paraId="00000223">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DARTP will hold its Annual CPD day in November 2020 and the Theme will be teaching remotely. It will be an online event.</w:t>
      </w:r>
    </w:p>
    <w:p w:rsidR="00000000" w:rsidDel="00000000" w:rsidP="00000000" w:rsidRDefault="00000000" w:rsidRPr="00000000" w14:paraId="00000224">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The Chair and two members of DART-P received funding to present at the EFPTA Conference in Bratislava on mental health and wellbeing in schools and universities. This has been postponed until April 2021.</w:t>
      </w:r>
    </w:p>
    <w:p w:rsidR="00000000" w:rsidDel="00000000" w:rsidP="00000000" w:rsidRDefault="00000000" w:rsidRPr="00000000" w14:paraId="00000225">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The Chair has been working as part of a Covid response group to provide resources to support different groups during the pandemic. This has included teachers and students. The resources can be found on the BPS website.</w:t>
      </w:r>
    </w:p>
    <w:p w:rsidR="00000000" w:rsidDel="00000000" w:rsidP="00000000" w:rsidRDefault="00000000" w:rsidRPr="00000000" w14:paraId="00000226">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The Chair has also been responding to OFQUAL regarding the 2021 GCSE and A levels exams.</w:t>
      </w:r>
    </w:p>
    <w:p w:rsidR="00000000" w:rsidDel="00000000" w:rsidP="00000000" w:rsidRDefault="00000000" w:rsidRPr="00000000" w14:paraId="00000227">
      <w:pPr>
        <w:spacing w:after="240" w:before="240" w:lineRule="auto"/>
        <w:rPr>
          <w:rFonts w:ascii="Arial" w:cs="Arial" w:eastAsia="Arial" w:hAnsi="Arial"/>
          <w:sz w:val="24"/>
          <w:szCs w:val="24"/>
        </w:rPr>
      </w:pPr>
      <w:bookmarkStart w:colFirst="0" w:colLast="0" w:name="_heading=h.yyazyb2hunw1" w:id="107"/>
      <w:bookmarkEnd w:id="107"/>
      <w:r w:rsidDel="00000000" w:rsidR="00000000" w:rsidRPr="00000000">
        <w:rPr>
          <w:rFonts w:ascii="Arial" w:cs="Arial" w:eastAsia="Arial" w:hAnsi="Arial"/>
          <w:sz w:val="24"/>
          <w:szCs w:val="24"/>
          <w:rtl w:val="0"/>
        </w:rPr>
        <w:t xml:space="preserve">The Chair negotiated a discount price for ATP members to be able to attend the BPS’ first online Annual Conference.</w:t>
      </w:r>
    </w:p>
    <w:p w:rsidR="00000000" w:rsidDel="00000000" w:rsidP="00000000" w:rsidRDefault="00000000" w:rsidRPr="00000000" w14:paraId="00000228">
      <w:pPr>
        <w:spacing w:after="240" w:before="240" w:lineRule="auto"/>
        <w:rPr>
          <w:rFonts w:ascii="Arial" w:cs="Arial" w:eastAsia="Arial" w:hAnsi="Arial"/>
          <w:sz w:val="24"/>
          <w:szCs w:val="24"/>
        </w:rPr>
      </w:pPr>
      <w:bookmarkStart w:colFirst="0" w:colLast="0" w:name="_heading=h.ay57twwmdby" w:id="108"/>
      <w:bookmarkEnd w:id="108"/>
      <w:r w:rsidDel="00000000" w:rsidR="00000000" w:rsidRPr="00000000">
        <w:rPr>
          <w:rtl w:val="0"/>
        </w:rPr>
      </w:r>
    </w:p>
    <w:p w:rsidR="00000000" w:rsidDel="00000000" w:rsidP="00000000" w:rsidRDefault="00000000" w:rsidRPr="00000000" w14:paraId="00000229">
      <w:pPr>
        <w:spacing w:after="240" w:before="240" w:lineRule="auto"/>
        <w:rPr>
          <w:rFonts w:ascii="Arial" w:cs="Arial" w:eastAsia="Arial" w:hAnsi="Arial"/>
          <w:sz w:val="24"/>
          <w:szCs w:val="24"/>
        </w:rPr>
      </w:pPr>
      <w:bookmarkStart w:colFirst="0" w:colLast="0" w:name="_heading=h.2ysdzmegpdaj" w:id="109"/>
      <w:bookmarkEnd w:id="109"/>
      <w:r w:rsidDel="00000000" w:rsidR="00000000" w:rsidRPr="00000000">
        <w:rPr>
          <w:rtl w:val="0"/>
        </w:rPr>
      </w:r>
    </w:p>
    <w:p w:rsidR="00000000" w:rsidDel="00000000" w:rsidP="00000000" w:rsidRDefault="00000000" w:rsidRPr="00000000" w14:paraId="0000022A">
      <w:pPr>
        <w:spacing w:after="240" w:before="240" w:lineRule="auto"/>
        <w:rPr>
          <w:rFonts w:ascii="Arial" w:cs="Arial" w:eastAsia="Arial" w:hAnsi="Arial"/>
          <w:b w:val="1"/>
          <w:sz w:val="24"/>
          <w:szCs w:val="24"/>
        </w:rPr>
      </w:pPr>
      <w:bookmarkStart w:colFirst="0" w:colLast="0" w:name="_heading=h.kk7w2hoelz57" w:id="110"/>
      <w:bookmarkEnd w:id="110"/>
      <w:r w:rsidDel="00000000" w:rsidR="00000000" w:rsidRPr="00000000">
        <w:rPr>
          <w:rFonts w:ascii="Arial" w:cs="Arial" w:eastAsia="Arial" w:hAnsi="Arial"/>
          <w:b w:val="1"/>
          <w:sz w:val="24"/>
          <w:szCs w:val="24"/>
          <w:rtl w:val="0"/>
        </w:rPr>
        <w:t xml:space="preserve">END OF REPORTS.</w:t>
      </w:r>
    </w:p>
    <w:p w:rsidR="00000000" w:rsidDel="00000000" w:rsidP="00000000" w:rsidRDefault="00000000" w:rsidRPr="00000000" w14:paraId="0000022B">
      <w:pPr>
        <w:rPr>
          <w:rFonts w:ascii="Arial" w:cs="Arial" w:eastAsia="Arial" w:hAnsi="Arial"/>
          <w:sz w:val="24"/>
          <w:szCs w:val="24"/>
        </w:rPr>
      </w:pPr>
      <w:bookmarkStart w:colFirst="0" w:colLast="0" w:name="_heading=h.f56rupijmpko" w:id="111"/>
      <w:bookmarkEnd w:id="111"/>
      <w:r w:rsidDel="00000000" w:rsidR="00000000" w:rsidRPr="00000000">
        <w:rPr>
          <w:rtl w:val="0"/>
        </w:rPr>
      </w:r>
    </w:p>
    <w:sectPr>
      <w:headerReference r:id="rId15" w:type="default"/>
      <w:pgSz w:h="16838" w:w="11906"/>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Arial"/>
  <w:font w:name="Calibri"/>
  <w:font w:name="Times New Roman"/>
  <w:font w:name="Tahoma">
    <w:embedRegular w:fontKey="{00000000-0000-0000-0000-000000000000}" r:id="rId1" w:subsetted="0"/>
    <w:embedBold w:fontKey="{00000000-0000-0000-0000-000000000000}" r:id="rId2"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22C">
    <w:pPr>
      <w:rPr/>
    </w:pPr>
    <w:r w:rsidDel="00000000" w:rsidR="00000000" w:rsidRPr="00000000">
      <w:rPr>
        <w:rtl w:val="0"/>
      </w:rPr>
      <w:t xml:space="preserve">AGM 2019 Minutes on pages 1 &amp; 2 / AGM 2020 Reports in full, pages 3 - 13.</w:t>
    </w:r>
  </w:p>
  <w:p w:rsidR="00000000" w:rsidDel="00000000" w:rsidP="00000000" w:rsidRDefault="00000000" w:rsidRPr="00000000" w14:paraId="0000022D">
    <w:pPr>
      <w:jc w:val="right"/>
      <w:rPr/>
    </w:pPr>
    <w:r w:rsidDel="00000000" w:rsidR="00000000" w:rsidRPr="00000000">
      <w:rPr>
        <w:rtl w:val="0"/>
      </w:rPr>
      <w:t xml:space="preserve">Page </w:t>
    </w:r>
    <w:r w:rsidDel="00000000" w:rsidR="00000000" w:rsidRPr="00000000">
      <w:rPr/>
      <w:fldChar w:fldCharType="begin"/>
      <w:instrText xml:space="preserve">PAGE</w:instrText>
      <w:fldChar w:fldCharType="separate"/>
      <w:fldChar w:fldCharType="end"/>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Tahoma" w:cs="Tahoma" w:eastAsia="Tahoma" w:hAnsi="Tahoma"/>
        <w:lang w:val="en-GB"/>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pPr>
    <w:rPr>
      <w:b w:val="1"/>
      <w:sz w:val="18"/>
      <w:szCs w:val="1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27485"/>
    <w:pPr>
      <w:spacing w:after="0" w:line="240" w:lineRule="auto"/>
    </w:pPr>
    <w:rPr>
      <w:rFonts w:ascii="Tahoma" w:cs="Times New Roman" w:eastAsia="Times New Roman" w:hAnsi="Tahoma"/>
      <w:sz w:val="20"/>
      <w:szCs w:val="24"/>
    </w:rPr>
  </w:style>
  <w:style w:type="paragraph" w:styleId="Heading1">
    <w:name w:val="heading 1"/>
    <w:basedOn w:val="Normal"/>
    <w:next w:val="Normal"/>
    <w:link w:val="Heading1Char"/>
    <w:qFormat w:val="1"/>
    <w:rsid w:val="00EC7191"/>
    <w:pPr>
      <w:keepNext w:val="1"/>
      <w:outlineLvl w:val="0"/>
    </w:pPr>
    <w:rPr>
      <w:rFonts w:cs="Tahoma"/>
      <w:b w:val="1"/>
      <w:sz w:val="18"/>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Caption">
    <w:name w:val="caption"/>
    <w:basedOn w:val="Normal"/>
    <w:next w:val="Normal"/>
    <w:qFormat w:val="1"/>
    <w:rsid w:val="00527485"/>
    <w:pPr>
      <w:jc w:val="center"/>
    </w:pPr>
    <w:rPr>
      <w:sz w:val="36"/>
    </w:rPr>
  </w:style>
  <w:style w:type="paragraph" w:styleId="BodyTextIndent">
    <w:name w:val="Body Text Indent"/>
    <w:basedOn w:val="Normal"/>
    <w:link w:val="BodyTextIndentChar"/>
    <w:semiHidden w:val="1"/>
    <w:rsid w:val="00527485"/>
    <w:pPr>
      <w:ind w:firstLine="720"/>
    </w:pPr>
  </w:style>
  <w:style w:type="character" w:styleId="BodyTextIndentChar" w:customStyle="1">
    <w:name w:val="Body Text Indent Char"/>
    <w:basedOn w:val="DefaultParagraphFont"/>
    <w:link w:val="BodyTextIndent"/>
    <w:semiHidden w:val="1"/>
    <w:rsid w:val="00527485"/>
    <w:rPr>
      <w:rFonts w:ascii="Tahoma" w:cs="Times New Roman" w:eastAsia="Times New Roman" w:hAnsi="Tahoma"/>
      <w:sz w:val="20"/>
      <w:szCs w:val="24"/>
    </w:rPr>
  </w:style>
  <w:style w:type="paragraph" w:styleId="BalloonText">
    <w:name w:val="Balloon Text"/>
    <w:basedOn w:val="Normal"/>
    <w:link w:val="BalloonTextChar"/>
    <w:uiPriority w:val="99"/>
    <w:semiHidden w:val="1"/>
    <w:unhideWhenUsed w:val="1"/>
    <w:rsid w:val="00527485"/>
    <w:rPr>
      <w:rFonts w:cs="Tahoma"/>
      <w:sz w:val="16"/>
      <w:szCs w:val="16"/>
    </w:rPr>
  </w:style>
  <w:style w:type="character" w:styleId="BalloonTextChar" w:customStyle="1">
    <w:name w:val="Balloon Text Char"/>
    <w:basedOn w:val="DefaultParagraphFont"/>
    <w:link w:val="BalloonText"/>
    <w:uiPriority w:val="99"/>
    <w:semiHidden w:val="1"/>
    <w:rsid w:val="00527485"/>
    <w:rPr>
      <w:rFonts w:ascii="Tahoma" w:cs="Tahoma" w:eastAsia="Times New Roman" w:hAnsi="Tahoma"/>
      <w:sz w:val="16"/>
      <w:szCs w:val="16"/>
    </w:rPr>
  </w:style>
  <w:style w:type="paragraph" w:styleId="ListParagraph">
    <w:name w:val="List Paragraph"/>
    <w:basedOn w:val="Normal"/>
    <w:uiPriority w:val="34"/>
    <w:qFormat w:val="1"/>
    <w:rsid w:val="00EC7191"/>
    <w:pPr>
      <w:ind w:left="720"/>
      <w:contextualSpacing w:val="1"/>
    </w:pPr>
  </w:style>
  <w:style w:type="character" w:styleId="Heading1Char" w:customStyle="1">
    <w:name w:val="Heading 1 Char"/>
    <w:basedOn w:val="DefaultParagraphFont"/>
    <w:link w:val="Heading1"/>
    <w:rsid w:val="00EC7191"/>
    <w:rPr>
      <w:rFonts w:ascii="Tahoma" w:cs="Tahoma" w:eastAsia="Times New Roman" w:hAnsi="Tahoma"/>
      <w:b w:val="1"/>
      <w:sz w:val="18"/>
      <w:szCs w:val="24"/>
    </w:rPr>
  </w:style>
  <w:style w:type="paragraph" w:styleId="Footer">
    <w:name w:val="footer"/>
    <w:basedOn w:val="Normal"/>
    <w:link w:val="FooterChar"/>
    <w:uiPriority w:val="99"/>
    <w:rsid w:val="00EC7191"/>
    <w:pPr>
      <w:tabs>
        <w:tab w:val="center" w:pos="4153"/>
        <w:tab w:val="right" w:pos="8306"/>
      </w:tabs>
    </w:pPr>
  </w:style>
  <w:style w:type="character" w:styleId="FooterChar" w:customStyle="1">
    <w:name w:val="Footer Char"/>
    <w:basedOn w:val="DefaultParagraphFont"/>
    <w:link w:val="Footer"/>
    <w:uiPriority w:val="99"/>
    <w:rsid w:val="00EC7191"/>
    <w:rPr>
      <w:rFonts w:ascii="Tahoma" w:cs="Times New Roman" w:eastAsia="Times New Roman" w:hAnsi="Tahoma"/>
      <w:sz w:val="20"/>
      <w:szCs w:val="24"/>
    </w:rPr>
  </w:style>
  <w:style w:type="table" w:styleId="TableGrid">
    <w:name w:val="Table Grid"/>
    <w:basedOn w:val="TableNormal"/>
    <w:uiPriority w:val="59"/>
    <w:rsid w:val="00C51AE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08.0" w:type="dxa"/>
        <w:bottom w:w="0.0" w:type="dxa"/>
        <w:right w:w="108.0" w:type="dxa"/>
      </w:tblCellMar>
    </w:tblPr>
  </w:style>
  <w:style w:type="table" w:styleId="Table5">
    <w:basedOn w:val="TableNormal"/>
    <w:tblPr>
      <w:tblStyleRowBandSize w:val="1"/>
      <w:tblStyleColBandSize w:val="1"/>
      <w:tblCellMar>
        <w:top w:w="15.0" w:type="dxa"/>
        <w:left w:w="115.0" w:type="dxa"/>
        <w:bottom w:w="15.0" w:type="dxa"/>
        <w:right w:w="115.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3.png"/><Relationship Id="rId10" Type="http://schemas.openxmlformats.org/officeDocument/2006/relationships/hyperlink" Target="mailto:atpmembershipmail@gmail.com" TargetMode="External"/><Relationship Id="rId13" Type="http://schemas.openxmlformats.org/officeDocument/2006/relationships/hyperlink" Target="http://www.efpta.org/home/index.asp?SID=12#52" TargetMode="External"/><Relationship Id="rId12" Type="http://schemas.openxmlformats.org/officeDocument/2006/relationships/image" Target="media/image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www.theatp.uk/" TargetMode="External"/><Relationship Id="rId15" Type="http://schemas.openxmlformats.org/officeDocument/2006/relationships/header" Target="header1.xml"/><Relationship Id="rId14" Type="http://schemas.openxmlformats.org/officeDocument/2006/relationships/hyperlink" Target="http://www.efpta.org/"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hyperlink" Target="http://www.theatp.uk/"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D4q4vDat3lHqhQ5OEMdWg1A0DrA==">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</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2020-07-06T12:30:00Z</dcterms:created>
  <dc:creator>Punam_pooter</dc:creator>
</cp:coreProperties>
</file>